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1301" w:rsidRDefault="00CF6B80" w:rsidP="00711301">
      <w:r w:rsidRPr="00711301">
        <w:rPr>
          <w:b/>
        </w:rPr>
        <w:t>Old Hatfield Zone B01 parking</w:t>
      </w:r>
      <w:r w:rsidR="00711301">
        <w:t xml:space="preserve">    CDG draft </w:t>
      </w:r>
      <w:r w:rsidR="00BC4393">
        <w:t>rev 1 27th</w:t>
      </w:r>
      <w:r w:rsidR="00711301">
        <w:t xml:space="preserve"> June 2017</w:t>
      </w:r>
    </w:p>
    <w:p w:rsidR="00711301" w:rsidRDefault="00711301"/>
    <w:p w:rsidR="00CF6B80" w:rsidRPr="00711301" w:rsidRDefault="00711301">
      <w:pPr>
        <w:rPr>
          <w:b/>
        </w:rPr>
      </w:pPr>
      <w:r w:rsidRPr="00711301">
        <w:rPr>
          <w:b/>
        </w:rPr>
        <w:t>Background and current situation</w:t>
      </w:r>
    </w:p>
    <w:p w:rsidR="00CF6B80" w:rsidRDefault="00CF6B80">
      <w:r>
        <w:t>In</w:t>
      </w:r>
      <w:r w:rsidR="00A671A7">
        <w:t xml:space="preserve"> 2008 there were approximately 3</w:t>
      </w:r>
      <w:r>
        <w:t>00 hom</w:t>
      </w:r>
      <w:r w:rsidR="00A671A7">
        <w:t>es and 50</w:t>
      </w:r>
      <w:r>
        <w:t xml:space="preserve">0 residents in the area shown </w:t>
      </w:r>
      <w:r w:rsidR="00A56B65">
        <w:t xml:space="preserve">in Fig 1 </w:t>
      </w:r>
      <w:r>
        <w:t>below, plus c</w:t>
      </w:r>
      <w:r w:rsidR="006C243C">
        <w:t>ommercial and retail operations.</w:t>
      </w:r>
      <w:r>
        <w:t xml:space="preserve"> These were supported by three types of car parking: </w:t>
      </w:r>
    </w:p>
    <w:p w:rsidR="00CF6B80" w:rsidRDefault="00CF6B80" w:rsidP="00971E1A">
      <w:pPr>
        <w:pStyle w:val="ListParagraph"/>
        <w:numPr>
          <w:ilvl w:val="0"/>
          <w:numId w:val="2"/>
        </w:numPr>
      </w:pPr>
      <w:r>
        <w:t>Private areas, including private garages and drives, the Jobcentre car park, private bits of the public car parks, the area near George’s Gate</w:t>
      </w:r>
      <w:r w:rsidR="006C243C">
        <w:t xml:space="preserve"> (pink)</w:t>
      </w:r>
    </w:p>
    <w:p w:rsidR="00CF6B80" w:rsidRDefault="00CF6B80" w:rsidP="00971E1A">
      <w:pPr>
        <w:pStyle w:val="ListParagraph"/>
        <w:numPr>
          <w:ilvl w:val="0"/>
          <w:numId w:val="2"/>
        </w:numPr>
      </w:pPr>
      <w:r>
        <w:t xml:space="preserve">On-street parking for Zone B01, shown as blue lines </w:t>
      </w:r>
    </w:p>
    <w:p w:rsidR="00CF6B80" w:rsidRDefault="00CF6B80" w:rsidP="00971E1A">
      <w:pPr>
        <w:pStyle w:val="ListParagraph"/>
        <w:numPr>
          <w:ilvl w:val="0"/>
          <w:numId w:val="2"/>
        </w:numPr>
      </w:pPr>
      <w:r>
        <w:t>Public Car Parks</w:t>
      </w:r>
      <w:r w:rsidR="006C243C">
        <w:t xml:space="preserve"> (</w:t>
      </w:r>
      <w:r w:rsidR="00236100">
        <w:t>yellow</w:t>
      </w:r>
      <w:r w:rsidR="006C243C">
        <w:t>)</w:t>
      </w:r>
    </w:p>
    <w:p w:rsidR="00CF6B80" w:rsidRDefault="00CF6B80"/>
    <w:p w:rsidR="006C243C" w:rsidRDefault="00CF6B80" w:rsidP="006C243C">
      <w:r>
        <w:t xml:space="preserve">The GCE plan of 2008, around the time of the Charrette, involves substantial redevelopment, notably the construction of a 2-storey car park within the area of the current Salisbury Square Car Park. </w:t>
      </w:r>
      <w:r w:rsidR="006C243C">
        <w:t>The general layout is shown in the 2014 Design and Access Statement in Fig 2</w:t>
      </w:r>
    </w:p>
    <w:p w:rsidR="006C243C" w:rsidRDefault="006C243C"/>
    <w:p w:rsidR="00CF6B80" w:rsidRDefault="00CF6B80">
      <w:r>
        <w:t xml:space="preserve">The </w:t>
      </w:r>
      <w:r w:rsidR="006C243C">
        <w:t xml:space="preserve">2008 </w:t>
      </w:r>
      <w:r w:rsidR="00053A9F">
        <w:t xml:space="preserve">plan </w:t>
      </w:r>
      <w:r w:rsidR="006C243C">
        <w:t xml:space="preserve">had </w:t>
      </w:r>
      <w:r w:rsidR="00053A9F">
        <w:t>envisaged an increase in parking provision</w:t>
      </w:r>
      <w:r w:rsidR="006C243C">
        <w:t xml:space="preserve"> in the 2-storey park</w:t>
      </w:r>
      <w:r w:rsidR="00053A9F">
        <w:t xml:space="preserve"> as shown in the table below.</w:t>
      </w:r>
    </w:p>
    <w:p w:rsidR="00053A9F" w:rsidRDefault="00053A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8E10D5" w:rsidTr="008E10D5">
        <w:tc>
          <w:tcPr>
            <w:tcW w:w="2765" w:type="dxa"/>
          </w:tcPr>
          <w:p w:rsidR="008E10D5" w:rsidRDefault="00A52582">
            <w:r>
              <w:t>Use</w:t>
            </w:r>
          </w:p>
        </w:tc>
        <w:tc>
          <w:tcPr>
            <w:tcW w:w="2765" w:type="dxa"/>
          </w:tcPr>
          <w:p w:rsidR="008E10D5" w:rsidRDefault="00A52582">
            <w:r>
              <w:t>Existing (2008)</w:t>
            </w:r>
          </w:p>
        </w:tc>
        <w:tc>
          <w:tcPr>
            <w:tcW w:w="2766" w:type="dxa"/>
          </w:tcPr>
          <w:p w:rsidR="008E10D5" w:rsidRDefault="00A52582">
            <w:r>
              <w:t>2-storey provision plan</w:t>
            </w:r>
          </w:p>
        </w:tc>
      </w:tr>
      <w:tr w:rsidR="008E10D5" w:rsidTr="008E10D5">
        <w:tc>
          <w:tcPr>
            <w:tcW w:w="2765" w:type="dxa"/>
          </w:tcPr>
          <w:p w:rsidR="008E10D5" w:rsidRDefault="00A52582">
            <w:r>
              <w:t>Residential</w:t>
            </w:r>
          </w:p>
        </w:tc>
        <w:tc>
          <w:tcPr>
            <w:tcW w:w="2765" w:type="dxa"/>
          </w:tcPr>
          <w:p w:rsidR="008E10D5" w:rsidRDefault="00A52582">
            <w:r>
              <w:t>0</w:t>
            </w:r>
          </w:p>
        </w:tc>
        <w:tc>
          <w:tcPr>
            <w:tcW w:w="2766" w:type="dxa"/>
          </w:tcPr>
          <w:p w:rsidR="008E10D5" w:rsidRDefault="00A52582">
            <w:r>
              <w:t>26</w:t>
            </w:r>
          </w:p>
        </w:tc>
      </w:tr>
      <w:tr w:rsidR="008E10D5" w:rsidTr="008E10D5">
        <w:tc>
          <w:tcPr>
            <w:tcW w:w="2765" w:type="dxa"/>
          </w:tcPr>
          <w:p w:rsidR="008E10D5" w:rsidRDefault="00A52582">
            <w:r>
              <w:t>Commercial units</w:t>
            </w:r>
          </w:p>
        </w:tc>
        <w:tc>
          <w:tcPr>
            <w:tcW w:w="2765" w:type="dxa"/>
          </w:tcPr>
          <w:p w:rsidR="008E10D5" w:rsidRDefault="00A52582">
            <w:r>
              <w:t>0</w:t>
            </w:r>
          </w:p>
        </w:tc>
        <w:tc>
          <w:tcPr>
            <w:tcW w:w="2766" w:type="dxa"/>
          </w:tcPr>
          <w:p w:rsidR="008E10D5" w:rsidRDefault="00A52582">
            <w:r>
              <w:t>21</w:t>
            </w:r>
          </w:p>
        </w:tc>
      </w:tr>
      <w:tr w:rsidR="008E10D5" w:rsidTr="008E10D5">
        <w:tc>
          <w:tcPr>
            <w:tcW w:w="2765" w:type="dxa"/>
          </w:tcPr>
          <w:p w:rsidR="008E10D5" w:rsidRDefault="00A52582">
            <w:r>
              <w:t>Public parking (2 hr)</w:t>
            </w:r>
          </w:p>
        </w:tc>
        <w:tc>
          <w:tcPr>
            <w:tcW w:w="2765" w:type="dxa"/>
          </w:tcPr>
          <w:p w:rsidR="008E10D5" w:rsidRDefault="00A52582">
            <w:r>
              <w:t>65</w:t>
            </w:r>
          </w:p>
        </w:tc>
        <w:tc>
          <w:tcPr>
            <w:tcW w:w="2766" w:type="dxa"/>
          </w:tcPr>
          <w:p w:rsidR="008E10D5" w:rsidRDefault="00A52582">
            <w:r>
              <w:t>50</w:t>
            </w:r>
          </w:p>
        </w:tc>
      </w:tr>
      <w:tr w:rsidR="008E10D5" w:rsidTr="008E10D5">
        <w:tc>
          <w:tcPr>
            <w:tcW w:w="2765" w:type="dxa"/>
          </w:tcPr>
          <w:p w:rsidR="008E10D5" w:rsidRDefault="00A52582">
            <w:r>
              <w:t>Private parking</w:t>
            </w:r>
          </w:p>
        </w:tc>
        <w:tc>
          <w:tcPr>
            <w:tcW w:w="2765" w:type="dxa"/>
          </w:tcPr>
          <w:p w:rsidR="008E10D5" w:rsidRDefault="00A52582">
            <w:r>
              <w:t>13</w:t>
            </w:r>
          </w:p>
        </w:tc>
        <w:tc>
          <w:tcPr>
            <w:tcW w:w="2766" w:type="dxa"/>
          </w:tcPr>
          <w:p w:rsidR="008E10D5" w:rsidRDefault="00A52582">
            <w:r>
              <w:t>13</w:t>
            </w:r>
          </w:p>
        </w:tc>
      </w:tr>
      <w:tr w:rsidR="008E10D5" w:rsidTr="008E10D5">
        <w:tc>
          <w:tcPr>
            <w:tcW w:w="2765" w:type="dxa"/>
          </w:tcPr>
          <w:p w:rsidR="008E10D5" w:rsidRDefault="00711301">
            <w:r>
              <w:t>Jo</w:t>
            </w:r>
            <w:r w:rsidR="00A52582">
              <w:t>b Centre</w:t>
            </w:r>
          </w:p>
        </w:tc>
        <w:tc>
          <w:tcPr>
            <w:tcW w:w="2765" w:type="dxa"/>
          </w:tcPr>
          <w:p w:rsidR="008E10D5" w:rsidRDefault="00A52582">
            <w:r>
              <w:t>31</w:t>
            </w:r>
          </w:p>
        </w:tc>
        <w:tc>
          <w:tcPr>
            <w:tcW w:w="2766" w:type="dxa"/>
          </w:tcPr>
          <w:p w:rsidR="008E10D5" w:rsidRDefault="00A52582">
            <w:r>
              <w:t>31</w:t>
            </w:r>
          </w:p>
        </w:tc>
      </w:tr>
      <w:tr w:rsidR="008E10D5" w:rsidTr="008E10D5">
        <w:tc>
          <w:tcPr>
            <w:tcW w:w="2765" w:type="dxa"/>
          </w:tcPr>
          <w:p w:rsidR="008E10D5" w:rsidRDefault="00A52582">
            <w:r>
              <w:t>Total</w:t>
            </w:r>
          </w:p>
        </w:tc>
        <w:tc>
          <w:tcPr>
            <w:tcW w:w="2765" w:type="dxa"/>
          </w:tcPr>
          <w:p w:rsidR="008E10D5" w:rsidRDefault="00A52582">
            <w:r>
              <w:t>109</w:t>
            </w:r>
          </w:p>
        </w:tc>
        <w:tc>
          <w:tcPr>
            <w:tcW w:w="2766" w:type="dxa"/>
          </w:tcPr>
          <w:p w:rsidR="008E10D5" w:rsidRDefault="00A52582">
            <w:r>
              <w:t>144</w:t>
            </w:r>
          </w:p>
        </w:tc>
      </w:tr>
    </w:tbl>
    <w:p w:rsidR="008E10D5" w:rsidRDefault="008E10D5"/>
    <w:p w:rsidR="00A52582" w:rsidRDefault="00A52582"/>
    <w:p w:rsidR="00053A9F" w:rsidRDefault="00053A9F">
      <w:r>
        <w:t xml:space="preserve">Developments since 2008, especially since 2014, and </w:t>
      </w:r>
      <w:r w:rsidR="00711301">
        <w:t xml:space="preserve">those </w:t>
      </w:r>
      <w:r>
        <w:t xml:space="preserve">in the pipeline have substantially changed the demand for parking. Some of these </w:t>
      </w:r>
      <w:r w:rsidR="006C243C">
        <w:t xml:space="preserve">developments </w:t>
      </w:r>
      <w:r>
        <w:t xml:space="preserve">are listed below. </w:t>
      </w:r>
    </w:p>
    <w:p w:rsidR="006C243C" w:rsidRDefault="006C243C"/>
    <w:p w:rsidR="000A269B" w:rsidRDefault="00053A9F">
      <w:r>
        <w:t>The management of the existing public car parks is</w:t>
      </w:r>
      <w:r w:rsidR="006C243C">
        <w:t xml:space="preserve"> totally</w:t>
      </w:r>
      <w:r>
        <w:t xml:space="preserve"> inadequate</w:t>
      </w:r>
      <w:r w:rsidR="00CF2456">
        <w:t>*</w:t>
      </w:r>
      <w:r>
        <w:t xml:space="preserve">, the promised survey of on-street parking is again delayed, and there is no timescale for the agreed transfer of ownership of the remaining 50% of Salisbury Square from WHBC to GCE. It is not clear where responsibility for managing the new 2-storey car park will lie, </w:t>
      </w:r>
      <w:r w:rsidR="00FE1929">
        <w:t>or what criteria WHBC will apply in issuing parking permits in the future</w:t>
      </w:r>
      <w:r w:rsidR="000A269B">
        <w:t xml:space="preserve">. </w:t>
      </w:r>
    </w:p>
    <w:p w:rsidR="00711301" w:rsidRDefault="00711301"/>
    <w:p w:rsidR="00711301" w:rsidRPr="00711301" w:rsidRDefault="00711301">
      <w:pPr>
        <w:rPr>
          <w:b/>
        </w:rPr>
      </w:pPr>
      <w:r w:rsidRPr="00711301">
        <w:rPr>
          <w:b/>
        </w:rPr>
        <w:t>O</w:t>
      </w:r>
      <w:r>
        <w:rPr>
          <w:b/>
        </w:rPr>
        <w:t xml:space="preserve">ld </w:t>
      </w:r>
      <w:r w:rsidRPr="00711301">
        <w:rPr>
          <w:b/>
        </w:rPr>
        <w:t>H</w:t>
      </w:r>
      <w:r>
        <w:rPr>
          <w:b/>
        </w:rPr>
        <w:t xml:space="preserve">atfield </w:t>
      </w:r>
      <w:r w:rsidRPr="00711301">
        <w:rPr>
          <w:b/>
        </w:rPr>
        <w:t>R</w:t>
      </w:r>
      <w:r>
        <w:rPr>
          <w:b/>
        </w:rPr>
        <w:t xml:space="preserve">esidents’ </w:t>
      </w:r>
      <w:r w:rsidRPr="00711301">
        <w:rPr>
          <w:b/>
        </w:rPr>
        <w:t>A</w:t>
      </w:r>
      <w:r>
        <w:rPr>
          <w:b/>
        </w:rPr>
        <w:t>ssociation</w:t>
      </w:r>
      <w:r w:rsidRPr="00711301">
        <w:rPr>
          <w:b/>
        </w:rPr>
        <w:t xml:space="preserve"> Proposal</w:t>
      </w:r>
    </w:p>
    <w:p w:rsidR="000A269B" w:rsidRPr="000A269B" w:rsidRDefault="00711301">
      <w:pPr>
        <w:rPr>
          <w:b/>
        </w:rPr>
      </w:pPr>
      <w:r>
        <w:rPr>
          <w:b/>
        </w:rPr>
        <w:t>The OHRA</w:t>
      </w:r>
      <w:r w:rsidR="000A269B" w:rsidRPr="000A269B">
        <w:rPr>
          <w:b/>
        </w:rPr>
        <w:t xml:space="preserve"> ask</w:t>
      </w:r>
      <w:r>
        <w:rPr>
          <w:b/>
        </w:rPr>
        <w:t>s</w:t>
      </w:r>
      <w:r w:rsidR="000A269B" w:rsidRPr="000A269B">
        <w:rPr>
          <w:b/>
        </w:rPr>
        <w:t xml:space="preserve"> that in the short term, </w:t>
      </w:r>
      <w:r w:rsidR="00053A9F" w:rsidRPr="000A269B">
        <w:rPr>
          <w:b/>
        </w:rPr>
        <w:t>until WHBC and GCE have developed a plan to</w:t>
      </w:r>
      <w:r>
        <w:rPr>
          <w:b/>
        </w:rPr>
        <w:t xml:space="preserve"> manage parking in Old Hatfield,</w:t>
      </w:r>
      <w:r w:rsidR="00053A9F" w:rsidRPr="000A269B">
        <w:rPr>
          <w:b/>
        </w:rPr>
        <w:t xml:space="preserve"> only car-free developments are approved</w:t>
      </w:r>
      <w:r>
        <w:rPr>
          <w:b/>
        </w:rPr>
        <w:t>. R</w:t>
      </w:r>
      <w:r w:rsidR="00FE1929" w:rsidRPr="000A269B">
        <w:rPr>
          <w:b/>
        </w:rPr>
        <w:t xml:space="preserve">esidents’ parking permits and permits to park in the public car parks </w:t>
      </w:r>
      <w:r>
        <w:rPr>
          <w:b/>
        </w:rPr>
        <w:t xml:space="preserve">should </w:t>
      </w:r>
      <w:r w:rsidR="00FE1929" w:rsidRPr="000A269B">
        <w:rPr>
          <w:b/>
        </w:rPr>
        <w:t xml:space="preserve">only </w:t>
      </w:r>
      <w:r>
        <w:rPr>
          <w:b/>
        </w:rPr>
        <w:t xml:space="preserve">be </w:t>
      </w:r>
      <w:r w:rsidR="00FE1929" w:rsidRPr="000A269B">
        <w:rPr>
          <w:b/>
        </w:rPr>
        <w:t xml:space="preserve">issued to </w:t>
      </w:r>
      <w:r>
        <w:rPr>
          <w:b/>
        </w:rPr>
        <w:t>those</w:t>
      </w:r>
      <w:r w:rsidR="00FE1929" w:rsidRPr="000A269B">
        <w:rPr>
          <w:b/>
        </w:rPr>
        <w:t xml:space="preserve"> with existing homes and businesses. </w:t>
      </w:r>
    </w:p>
    <w:p w:rsidR="000A269B" w:rsidRDefault="000A269B"/>
    <w:p w:rsidR="00711301" w:rsidRDefault="00FE1929">
      <w:r>
        <w:t xml:space="preserve">WHBC </w:t>
      </w:r>
      <w:r w:rsidR="00711301">
        <w:t xml:space="preserve">should </w:t>
      </w:r>
      <w:r>
        <w:t>maintain a published register of the number of permits issued by address and business, so that the fairness of the</w:t>
      </w:r>
      <w:r w:rsidR="00711301">
        <w:t>ir</w:t>
      </w:r>
      <w:r>
        <w:t xml:space="preserve"> allocation is transparent</w:t>
      </w:r>
      <w:r w:rsidR="00711301">
        <w:t>.</w:t>
      </w:r>
    </w:p>
    <w:p w:rsidR="00711301" w:rsidRDefault="00711301"/>
    <w:p w:rsidR="000A269B" w:rsidRDefault="00711301">
      <w:r>
        <w:t>S</w:t>
      </w:r>
      <w:r w:rsidR="000A269B">
        <w:t xml:space="preserve">ome thought should </w:t>
      </w:r>
      <w:r>
        <w:t xml:space="preserve">also </w:t>
      </w:r>
      <w:r w:rsidR="000A269B">
        <w:t xml:space="preserve">be given to the </w:t>
      </w:r>
      <w:proofErr w:type="gramStart"/>
      <w:r w:rsidR="000A269B">
        <w:t>medium term</w:t>
      </w:r>
      <w:proofErr w:type="gramEnd"/>
      <w:r w:rsidR="000A269B">
        <w:t xml:space="preserve"> arrangements that will apply while the new 2-storey car park is being constructed</w:t>
      </w:r>
    </w:p>
    <w:p w:rsidR="006C243C" w:rsidRDefault="006C243C">
      <w:r>
        <w:br w:type="page"/>
      </w:r>
    </w:p>
    <w:p w:rsidR="00FE1929" w:rsidRPr="006C243C" w:rsidRDefault="00FE1929">
      <w:pPr>
        <w:rPr>
          <w:b/>
        </w:rPr>
      </w:pPr>
      <w:r w:rsidRPr="006C243C">
        <w:rPr>
          <w:b/>
        </w:rPr>
        <w:lastRenderedPageBreak/>
        <w:t>Developments since 2008</w:t>
      </w:r>
    </w:p>
    <w:p w:rsidR="00FE1929" w:rsidRDefault="00711301" w:rsidP="00FE1929">
      <w:r>
        <w:t xml:space="preserve">A) </w:t>
      </w:r>
      <w:proofErr w:type="spellStart"/>
      <w:r w:rsidR="00FE1929">
        <w:t>Marychurch</w:t>
      </w:r>
      <w:proofErr w:type="spellEnd"/>
      <w:r w:rsidR="00FE1929">
        <w:t xml:space="preserve"> Square. Residents objected to the 2008 plan </w:t>
      </w:r>
      <w:proofErr w:type="gramStart"/>
      <w:r w:rsidR="00FE1929">
        <w:t>on the ground</w:t>
      </w:r>
      <w:r w:rsidR="001F28E6">
        <w:t>s</w:t>
      </w:r>
      <w:r w:rsidR="00FE1929">
        <w:t xml:space="preserve"> that</w:t>
      </w:r>
      <w:proofErr w:type="gramEnd"/>
      <w:r w:rsidR="00FE1929">
        <w:t xml:space="preserve"> it significantly reduced the green space in Old Hatfield. GCE undertook to </w:t>
      </w:r>
      <w:r w:rsidR="001F28E6">
        <w:t>amend the plans for “</w:t>
      </w:r>
      <w:proofErr w:type="spellStart"/>
      <w:r w:rsidR="001F28E6">
        <w:t>Marychurch</w:t>
      </w:r>
      <w:proofErr w:type="spellEnd"/>
      <w:r w:rsidR="001F28E6">
        <w:t xml:space="preserve"> Square” by turning the car park to grass</w:t>
      </w:r>
      <w:r>
        <w:t xml:space="preserve">. This would involve </w:t>
      </w:r>
      <w:r w:rsidR="001F28E6">
        <w:t xml:space="preserve">re-siting </w:t>
      </w:r>
      <w:r>
        <w:t xml:space="preserve">the </w:t>
      </w:r>
      <w:r w:rsidR="001F28E6">
        <w:t xml:space="preserve">existing car parking to avoid loss of parking for retail units on the parade, and re-siting </w:t>
      </w:r>
      <w:r>
        <w:t xml:space="preserve">of </w:t>
      </w:r>
      <w:r w:rsidR="001F28E6">
        <w:t>the private area of th</w:t>
      </w:r>
      <w:r>
        <w:t>e</w:t>
      </w:r>
      <w:r w:rsidR="001F28E6">
        <w:t xml:space="preserve"> Car Park</w:t>
      </w:r>
    </w:p>
    <w:p w:rsidR="001F28E6" w:rsidRDefault="001F28E6" w:rsidP="00FE1929"/>
    <w:p w:rsidR="001F28E6" w:rsidRDefault="00711301" w:rsidP="00FE1929">
      <w:r>
        <w:t xml:space="preserve">B) </w:t>
      </w:r>
      <w:r w:rsidR="001F28E6">
        <w:t xml:space="preserve">AL Marketing. This development of 19 flats included </w:t>
      </w:r>
      <w:r w:rsidR="001B2AC4">
        <w:t xml:space="preserve">6 </w:t>
      </w:r>
      <w:r w:rsidR="001F28E6">
        <w:t>buil</w:t>
      </w:r>
      <w:r w:rsidR="001B2AC4">
        <w:t xml:space="preserve">t </w:t>
      </w:r>
      <w:r w:rsidR="00B91F60">
        <w:t>on</w:t>
      </w:r>
      <w:r w:rsidR="001F28E6">
        <w:t xml:space="preserve"> the Car Park. Residents can apply for parking permits</w:t>
      </w:r>
    </w:p>
    <w:p w:rsidR="001F28E6" w:rsidRDefault="001F28E6" w:rsidP="00FE1929"/>
    <w:p w:rsidR="001F28E6" w:rsidRDefault="00711301" w:rsidP="00FE1929">
      <w:r>
        <w:t xml:space="preserve">C) </w:t>
      </w:r>
      <w:r w:rsidR="001F28E6">
        <w:t xml:space="preserve">Willow Building. This development of 5 flats replaces the previous commercial occupation which in </w:t>
      </w:r>
      <w:r w:rsidR="001B2AC4">
        <w:t xml:space="preserve">2008 </w:t>
      </w:r>
      <w:r w:rsidR="001F28E6">
        <w:t xml:space="preserve">had 40 cars registered to park in the public car parks </w:t>
      </w:r>
    </w:p>
    <w:p w:rsidR="003004DE" w:rsidRDefault="003004DE" w:rsidP="00FE1929"/>
    <w:p w:rsidR="003004DE" w:rsidRPr="006C243C" w:rsidRDefault="006C243C" w:rsidP="00FE1929">
      <w:pPr>
        <w:rPr>
          <w:b/>
        </w:rPr>
      </w:pPr>
      <w:r>
        <w:rPr>
          <w:b/>
        </w:rPr>
        <w:t>Current planned developments</w:t>
      </w:r>
    </w:p>
    <w:p w:rsidR="00B91F60" w:rsidRDefault="00B91F60" w:rsidP="00FE1929">
      <w:r>
        <w:t>It is noted that WHBC has very limited planning powers in relation to conversions from commercial to residential (apparently the</w:t>
      </w:r>
      <w:r w:rsidR="006C243C">
        <w:t xml:space="preserve"> council</w:t>
      </w:r>
      <w:r>
        <w:t xml:space="preserve"> can insist on bike parking provision, but not car parking provision). We have asked WHBC to </w:t>
      </w:r>
      <w:proofErr w:type="gramStart"/>
      <w:r>
        <w:t>look into</w:t>
      </w:r>
      <w:proofErr w:type="gramEnd"/>
      <w:r w:rsidR="006C243C">
        <w:t xml:space="preserve"> implementing</w:t>
      </w:r>
      <w:r>
        <w:t xml:space="preserve"> “Section 4” legislation as a means of overcoming this problem, but they have not been responsi</w:t>
      </w:r>
      <w:r w:rsidR="001B2AC4">
        <w:t>ve, and time is not on our side.</w:t>
      </w:r>
    </w:p>
    <w:p w:rsidR="003004DE" w:rsidRDefault="003004DE" w:rsidP="00FE1929"/>
    <w:p w:rsidR="001F28E6" w:rsidRDefault="00711301" w:rsidP="00FE1929">
      <w:r>
        <w:t xml:space="preserve">D) </w:t>
      </w:r>
      <w:r w:rsidR="001F28E6">
        <w:t>Jaipur development. This application for was called in, and it is hoped that the developer will re-apply for a car-free development</w:t>
      </w:r>
    </w:p>
    <w:p w:rsidR="001F28E6" w:rsidRDefault="001F28E6" w:rsidP="00FE1929"/>
    <w:p w:rsidR="001F28E6" w:rsidRDefault="00711301" w:rsidP="00FE1929">
      <w:r>
        <w:t xml:space="preserve">E) </w:t>
      </w:r>
      <w:r w:rsidR="001F28E6">
        <w:t>52/54 Great North Road</w:t>
      </w:r>
      <w:r w:rsidR="00557205">
        <w:t xml:space="preserve">. </w:t>
      </w:r>
      <w:r w:rsidR="003004DE">
        <w:t>6 flats. To be called in</w:t>
      </w:r>
      <w:r w:rsidR="00B91F60">
        <w:t>, we hope, as it a</w:t>
      </w:r>
      <w:r w:rsidR="003004DE">
        <w:t>llocat</w:t>
      </w:r>
      <w:r w:rsidR="00B91F60">
        <w:t>es</w:t>
      </w:r>
      <w:r w:rsidR="003004DE">
        <w:t xml:space="preserve"> car parking space that may currently be used by B07 Arm &amp; Sword Lane residents, which could result in them applying for B01 residents’ permits. OHRA objected to creation of B07 </w:t>
      </w:r>
      <w:proofErr w:type="gramStart"/>
      <w:r w:rsidR="003004DE">
        <w:t>on the ground that</w:t>
      </w:r>
      <w:proofErr w:type="gramEnd"/>
      <w:r w:rsidR="003004DE">
        <w:t xml:space="preserve"> developers should not be allowed to ring-fence part of the limited Old Hatfield parking for their developments. Parking aspirations for homes on the other side of Arm &amp; Sword Lane are unknown.  </w:t>
      </w:r>
    </w:p>
    <w:p w:rsidR="00D5772A" w:rsidRDefault="00F766AA" w:rsidP="00FE1929">
      <w:r w:rsidRPr="00F766AA">
        <w:rPr>
          <w:highlight w:val="lightGray"/>
        </w:rPr>
        <w:t>As at 27</w:t>
      </w:r>
      <w:r w:rsidRPr="00F766AA">
        <w:rPr>
          <w:highlight w:val="lightGray"/>
          <w:vertAlign w:val="superscript"/>
        </w:rPr>
        <w:t>th</w:t>
      </w:r>
      <w:r w:rsidRPr="00F766AA">
        <w:rPr>
          <w:highlight w:val="lightGray"/>
        </w:rPr>
        <w:t xml:space="preserve"> June we understand that the application has been withdrawn, primarily </w:t>
      </w:r>
      <w:proofErr w:type="gramStart"/>
      <w:r w:rsidRPr="00F766AA">
        <w:rPr>
          <w:highlight w:val="lightGray"/>
        </w:rPr>
        <w:t>on the grounds that</w:t>
      </w:r>
      <w:proofErr w:type="gramEnd"/>
      <w:r w:rsidRPr="00F766AA">
        <w:rPr>
          <w:highlight w:val="lightGray"/>
        </w:rPr>
        <w:t xml:space="preserve"> the space per flat is too small, but we also understand that the current Arm &amp; Sword residents are sure that the parking space behind 52/54 is theirs.</w:t>
      </w:r>
    </w:p>
    <w:p w:rsidR="003004DE" w:rsidRDefault="003004DE" w:rsidP="00FE1929"/>
    <w:p w:rsidR="003004DE" w:rsidRDefault="00711301" w:rsidP="00FE1929">
      <w:r>
        <w:t xml:space="preserve">F) </w:t>
      </w:r>
      <w:r w:rsidR="003004DE">
        <w:t>Checkers</w:t>
      </w:r>
      <w:r w:rsidR="00B91F60">
        <w:t xml:space="preserve"> </w:t>
      </w:r>
      <w:r w:rsidR="006C243C">
        <w:t>(</w:t>
      </w:r>
      <w:r w:rsidR="00B91F60">
        <w:t>aka Chequers</w:t>
      </w:r>
      <w:r w:rsidR="006C243C">
        <w:t>)</w:t>
      </w:r>
      <w:r w:rsidR="003004DE">
        <w:t>. Application for conversion to flats expected.</w:t>
      </w:r>
    </w:p>
    <w:p w:rsidR="003004DE" w:rsidRDefault="003004DE" w:rsidP="00FE1929"/>
    <w:p w:rsidR="003004DE" w:rsidRDefault="00711301" w:rsidP="00FE1929">
      <w:r>
        <w:t xml:space="preserve">G) </w:t>
      </w:r>
      <w:r w:rsidR="003004DE">
        <w:t xml:space="preserve">Job Centre. </w:t>
      </w:r>
      <w:r w:rsidR="00B91F60">
        <w:t xml:space="preserve">Lease expires March </w:t>
      </w:r>
      <w:proofErr w:type="gramStart"/>
      <w:r w:rsidR="00B91F60">
        <w:t>31</w:t>
      </w:r>
      <w:proofErr w:type="gramEnd"/>
      <w:r w:rsidR="00B91F60">
        <w:t xml:space="preserve"> 2018. </w:t>
      </w:r>
      <w:r w:rsidR="003004DE">
        <w:t>Application for creation of 16 flats on 1</w:t>
      </w:r>
      <w:r w:rsidR="003004DE" w:rsidRPr="003004DE">
        <w:rPr>
          <w:vertAlign w:val="superscript"/>
        </w:rPr>
        <w:t>st</w:t>
      </w:r>
      <w:r w:rsidR="003004DE">
        <w:t xml:space="preserve"> and 2</w:t>
      </w:r>
      <w:r w:rsidR="003004DE" w:rsidRPr="003004DE">
        <w:rPr>
          <w:vertAlign w:val="superscript"/>
        </w:rPr>
        <w:t>nd</w:t>
      </w:r>
      <w:r w:rsidR="003004DE">
        <w:t xml:space="preserve"> floors. </w:t>
      </w:r>
      <w:r w:rsidR="00B91F60">
        <w:t xml:space="preserve">Reallocates 36 spaces as 16 for flats and 20 for Job Centre. </w:t>
      </w:r>
      <w:r w:rsidR="001B2AC4">
        <w:t xml:space="preserve">This application could affect the </w:t>
      </w:r>
      <w:r w:rsidR="00B91F60">
        <w:t xml:space="preserve">access route from the station to Salisbury Square. </w:t>
      </w:r>
    </w:p>
    <w:p w:rsidR="003004DE" w:rsidRDefault="00F766AA" w:rsidP="00FE1929">
      <w:r w:rsidRPr="00F766AA">
        <w:rPr>
          <w:highlight w:val="lightGray"/>
        </w:rPr>
        <w:t>As at 27</w:t>
      </w:r>
      <w:r w:rsidRPr="00F766AA">
        <w:rPr>
          <w:highlight w:val="lightGray"/>
          <w:vertAlign w:val="superscript"/>
        </w:rPr>
        <w:t>th</w:t>
      </w:r>
      <w:r w:rsidRPr="00F766AA">
        <w:rPr>
          <w:highlight w:val="lightGray"/>
        </w:rPr>
        <w:t xml:space="preserve"> June we have been reassured by </w:t>
      </w:r>
      <w:proofErr w:type="spellStart"/>
      <w:r w:rsidRPr="00F766AA">
        <w:rPr>
          <w:highlight w:val="lightGray"/>
        </w:rPr>
        <w:t>Templewood</w:t>
      </w:r>
      <w:proofErr w:type="spellEnd"/>
      <w:r w:rsidRPr="00F766AA">
        <w:rPr>
          <w:highlight w:val="lightGray"/>
        </w:rPr>
        <w:t xml:space="preserve"> Securities (the freeholder) that they support the Hatfield House plan, and that they expect to do a land swap to allow direct access from the station to the Square. We are however registering two concerns: the large number and small size of the flats, and the parking implications.</w:t>
      </w:r>
      <w:r>
        <w:t xml:space="preserve"> </w:t>
      </w:r>
    </w:p>
    <w:p w:rsidR="00F766AA" w:rsidRDefault="00F766AA" w:rsidP="00FE1929"/>
    <w:p w:rsidR="003004DE" w:rsidRPr="006C243C" w:rsidRDefault="006C243C" w:rsidP="00FE1929">
      <w:pPr>
        <w:rPr>
          <w:b/>
        </w:rPr>
      </w:pPr>
      <w:r>
        <w:rPr>
          <w:b/>
        </w:rPr>
        <w:t>Developments o</w:t>
      </w:r>
      <w:r w:rsidR="003004DE" w:rsidRPr="006C243C">
        <w:rPr>
          <w:b/>
        </w:rPr>
        <w:t>utside</w:t>
      </w:r>
      <w:bookmarkStart w:id="0" w:name="_GoBack"/>
      <w:bookmarkEnd w:id="0"/>
      <w:r w:rsidR="003004DE" w:rsidRPr="006C243C">
        <w:rPr>
          <w:b/>
        </w:rPr>
        <w:t xml:space="preserve"> B01</w:t>
      </w:r>
    </w:p>
    <w:p w:rsidR="00971E1A" w:rsidRDefault="003004DE" w:rsidP="00FE1929">
      <w:proofErr w:type="gramStart"/>
      <w:r>
        <w:t>A large number of</w:t>
      </w:r>
      <w:proofErr w:type="gramEnd"/>
      <w:r>
        <w:t xml:space="preserve"> flats have been created on the west side of the A1000. These are outside B01, and should not be allowed permits in </w:t>
      </w:r>
      <w:r w:rsidR="006C243C">
        <w:t xml:space="preserve">either </w:t>
      </w:r>
      <w:r>
        <w:t xml:space="preserve">B01 or B03. The </w:t>
      </w:r>
      <w:r w:rsidR="00971E1A">
        <w:t xml:space="preserve">on-street </w:t>
      </w:r>
      <w:r>
        <w:t>residents</w:t>
      </w:r>
      <w:r w:rsidR="00971E1A">
        <w:t xml:space="preserve"> parking zone restrictions will need to </w:t>
      </w:r>
      <w:r w:rsidR="006C243C">
        <w:t xml:space="preserve">be amended to </w:t>
      </w:r>
      <w:r w:rsidR="00971E1A">
        <w:t xml:space="preserve">reflect the </w:t>
      </w:r>
      <w:r w:rsidR="006C243C">
        <w:t xml:space="preserve">pressure </w:t>
      </w:r>
      <w:r w:rsidR="00971E1A">
        <w:t xml:space="preserve">that can be expected from visitors to these </w:t>
      </w:r>
      <w:r w:rsidR="006C243C">
        <w:t xml:space="preserve">new </w:t>
      </w:r>
      <w:r w:rsidR="00971E1A">
        <w:t xml:space="preserve">developments as well as </w:t>
      </w:r>
      <w:r w:rsidR="006C243C">
        <w:t xml:space="preserve">from </w:t>
      </w:r>
      <w:r w:rsidR="00971E1A">
        <w:t xml:space="preserve">commuters. </w:t>
      </w:r>
    </w:p>
    <w:p w:rsidR="003004DE" w:rsidRDefault="00971E1A" w:rsidP="00FE1929">
      <w:r>
        <w:lastRenderedPageBreak/>
        <w:t xml:space="preserve">The developments proposed between WGC and Hatfield will also increase pressure on parking near the station, and the capacity of the multi-storey station car </w:t>
      </w:r>
      <w:proofErr w:type="gramStart"/>
      <w:r>
        <w:t xml:space="preserve">park </w:t>
      </w:r>
      <w:r w:rsidR="003004DE">
        <w:t xml:space="preserve"> </w:t>
      </w:r>
      <w:r>
        <w:t>is</w:t>
      </w:r>
      <w:proofErr w:type="gramEnd"/>
      <w:r>
        <w:t xml:space="preserve"> </w:t>
      </w:r>
      <w:r w:rsidR="006C243C">
        <w:t>finite</w:t>
      </w:r>
      <w:r>
        <w:t xml:space="preserve"> (380 spaces)</w:t>
      </w:r>
    </w:p>
    <w:p w:rsidR="00CF2456" w:rsidRDefault="00CF2456" w:rsidP="00FE1929"/>
    <w:p w:rsidR="00CF2456" w:rsidRDefault="00CF2456" w:rsidP="00FE1929">
      <w:r>
        <w:t xml:space="preserve">‘* some 600 permits </w:t>
      </w:r>
      <w:r w:rsidR="001F53F1">
        <w:t xml:space="preserve">to park in the public car parks </w:t>
      </w:r>
      <w:r>
        <w:t>have been issued</w:t>
      </w:r>
      <w:r w:rsidR="001F53F1">
        <w:t xml:space="preserve">, but there is </w:t>
      </w:r>
      <w:r w:rsidR="00D12D84">
        <w:t xml:space="preserve">apparently </w:t>
      </w:r>
      <w:r w:rsidR="001F53F1">
        <w:t>no record of the organisation</w:t>
      </w:r>
      <w:r w:rsidR="00D12D84">
        <w:t>s</w:t>
      </w:r>
      <w:r w:rsidR="001F53F1">
        <w:t xml:space="preserve"> to which they have been issued, and the ANBS system that should penalise those without permits is not in use. Around 150 residents </w:t>
      </w:r>
      <w:proofErr w:type="gramStart"/>
      <w:r w:rsidR="001F53F1">
        <w:t>permits</w:t>
      </w:r>
      <w:proofErr w:type="gramEnd"/>
      <w:r w:rsidR="001F53F1">
        <w:t xml:space="preserve"> </w:t>
      </w:r>
      <w:r w:rsidR="00D12D84">
        <w:t>to park in the public car park</w:t>
      </w:r>
      <w:r w:rsidR="001B2AC4">
        <w:t>s</w:t>
      </w:r>
      <w:r w:rsidR="00D12D84">
        <w:t xml:space="preserve"> </w:t>
      </w:r>
      <w:r w:rsidR="001F53F1">
        <w:t xml:space="preserve">have been issued. The total capacity of the 4 </w:t>
      </w:r>
      <w:r w:rsidR="00D12D84">
        <w:t xml:space="preserve">current </w:t>
      </w:r>
      <w:r w:rsidR="001F53F1">
        <w:t xml:space="preserve">car parks is 119. </w:t>
      </w:r>
    </w:p>
    <w:p w:rsidR="00236100" w:rsidRDefault="00236100" w:rsidP="00FE1929">
      <w:r>
        <w:t>Fig 1 Map of Old Hatfield ca 2014 (no Arm &amp; Sword Lane) showing 4 main car parks with number of spaces and recent / planned developments (lettered A to G)</w:t>
      </w:r>
    </w:p>
    <w:p w:rsidR="00236100" w:rsidRDefault="00236100" w:rsidP="00FE1929">
      <w:r>
        <w:rPr>
          <w:noProof/>
        </w:rPr>
        <w:lastRenderedPageBreak/>
        <w:drawing>
          <wp:inline distT="0" distB="0" distL="0" distR="0">
            <wp:extent cx="5667375" cy="8018657"/>
            <wp:effectExtent l="0" t="0" r="0" b="1905"/>
            <wp:docPr id="1" name="Picture 1" descr="C:\Users\chris\AppData\Local\Microsoft\Windows\INetCache\Content.Word\parking fi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\AppData\Local\Microsoft\Windows\INetCache\Content.Word\parking fig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112" cy="802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00" w:rsidRDefault="00236100" w:rsidP="00FE1929"/>
    <w:p w:rsidR="00236100" w:rsidRDefault="00236100" w:rsidP="00FE1929"/>
    <w:p w:rsidR="00236100" w:rsidRDefault="00236100" w:rsidP="00FE1929">
      <w:r>
        <w:t xml:space="preserve">Fig 2 Salisbury Square Car Parking Layout </w:t>
      </w:r>
    </w:p>
    <w:p w:rsidR="00236100" w:rsidRDefault="00236100" w:rsidP="00FE1929">
      <w:r>
        <w:t xml:space="preserve">Design and access statement </w:t>
      </w:r>
      <w:r>
        <w:tab/>
      </w:r>
      <w:r>
        <w:tab/>
        <w:t>Henshall Green for GCE</w:t>
      </w:r>
      <w:r>
        <w:tab/>
        <w:t>June 2014</w:t>
      </w:r>
    </w:p>
    <w:p w:rsidR="00236100" w:rsidRDefault="00236100" w:rsidP="00FE1929">
      <w:r>
        <w:rPr>
          <w:noProof/>
        </w:rPr>
        <w:lastRenderedPageBreak/>
        <w:drawing>
          <wp:inline distT="0" distB="0" distL="0" distR="0">
            <wp:extent cx="5274310" cy="7462517"/>
            <wp:effectExtent l="0" t="0" r="2540" b="5715"/>
            <wp:docPr id="2" name="Picture 2" descr="C:\Users\chris\AppData\Local\Microsoft\Windows\INetCache\Content.Word\parking fi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\AppData\Local\Microsoft\Windows\INetCache\Content.Word\parking fig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00" w:rsidRDefault="00236100" w:rsidP="00FE1929"/>
    <w:sectPr w:rsidR="0023610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26A81"/>
    <w:multiLevelType w:val="hybridMultilevel"/>
    <w:tmpl w:val="3AE23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07541"/>
    <w:multiLevelType w:val="hybridMultilevel"/>
    <w:tmpl w:val="7D7EEA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B80"/>
    <w:rsid w:val="00053A9F"/>
    <w:rsid w:val="000A269B"/>
    <w:rsid w:val="001B2AC4"/>
    <w:rsid w:val="001F28E6"/>
    <w:rsid w:val="001F53F1"/>
    <w:rsid w:val="00236100"/>
    <w:rsid w:val="00294757"/>
    <w:rsid w:val="003004DE"/>
    <w:rsid w:val="00557205"/>
    <w:rsid w:val="006C243C"/>
    <w:rsid w:val="00711301"/>
    <w:rsid w:val="008E10D5"/>
    <w:rsid w:val="00971E1A"/>
    <w:rsid w:val="00A52582"/>
    <w:rsid w:val="00A56B65"/>
    <w:rsid w:val="00A671A7"/>
    <w:rsid w:val="00B91F60"/>
    <w:rsid w:val="00BC4393"/>
    <w:rsid w:val="00CF2456"/>
    <w:rsid w:val="00CF6B80"/>
    <w:rsid w:val="00D12D84"/>
    <w:rsid w:val="00D5772A"/>
    <w:rsid w:val="00F766AA"/>
    <w:rsid w:val="00FE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3F3B65"/>
  <w15:chartTrackingRefBased/>
  <w15:docId w15:val="{F082921B-10FC-4EA7-9C94-5028B893A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1929"/>
    <w:pPr>
      <w:ind w:left="720"/>
      <w:contextualSpacing/>
    </w:pPr>
  </w:style>
  <w:style w:type="table" w:styleId="TableGrid">
    <w:name w:val="Table Grid"/>
    <w:basedOn w:val="TableNormal"/>
    <w:uiPriority w:val="39"/>
    <w:rsid w:val="008E10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2A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AC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912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goward</dc:creator>
  <cp:keywords/>
  <dc:description/>
  <cp:lastModifiedBy>chris goward</cp:lastModifiedBy>
  <cp:revision>3</cp:revision>
  <cp:lastPrinted>2017-06-11T09:16:00Z</cp:lastPrinted>
  <dcterms:created xsi:type="dcterms:W3CDTF">2017-06-27T16:36:00Z</dcterms:created>
  <dcterms:modified xsi:type="dcterms:W3CDTF">2017-06-27T16:47:00Z</dcterms:modified>
</cp:coreProperties>
</file>