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7A" w:rsidRPr="000829C4" w:rsidRDefault="00BF49C7">
      <w:pPr>
        <w:rPr>
          <w:rFonts w:asciiTheme="minorHAnsi" w:hAnsiTheme="minorHAnsi"/>
          <w:sz w:val="28"/>
          <w:szCs w:val="28"/>
        </w:rPr>
      </w:pPr>
      <w:r w:rsidRPr="000829C4">
        <w:rPr>
          <w:rFonts w:asciiTheme="minorHAnsi" w:hAnsiTheme="minorHAnsi"/>
          <w:sz w:val="28"/>
          <w:szCs w:val="28"/>
        </w:rPr>
        <w:t xml:space="preserve">Notes </w:t>
      </w:r>
      <w:r w:rsidR="00B66C71">
        <w:rPr>
          <w:rFonts w:asciiTheme="minorHAnsi" w:hAnsiTheme="minorHAnsi"/>
          <w:sz w:val="28"/>
          <w:szCs w:val="28"/>
        </w:rPr>
        <w:t>following</w:t>
      </w:r>
      <w:r w:rsidRPr="000829C4">
        <w:rPr>
          <w:rFonts w:asciiTheme="minorHAnsi" w:hAnsiTheme="minorHAnsi"/>
          <w:sz w:val="28"/>
          <w:szCs w:val="28"/>
        </w:rPr>
        <w:t xml:space="preserve"> </w:t>
      </w:r>
      <w:r w:rsidR="00B86280" w:rsidRPr="000829C4">
        <w:rPr>
          <w:rFonts w:asciiTheme="minorHAnsi" w:hAnsiTheme="minorHAnsi"/>
          <w:sz w:val="28"/>
          <w:szCs w:val="28"/>
        </w:rPr>
        <w:t>a catch-up with Anthony Downs</w:t>
      </w:r>
      <w:r w:rsidRPr="000829C4">
        <w:rPr>
          <w:rFonts w:asciiTheme="minorHAnsi" w:hAnsiTheme="minorHAnsi"/>
          <w:sz w:val="28"/>
          <w:szCs w:val="28"/>
        </w:rPr>
        <w:t xml:space="preserve"> 12</w:t>
      </w:r>
      <w:r w:rsidRPr="000829C4">
        <w:rPr>
          <w:rFonts w:asciiTheme="minorHAnsi" w:hAnsiTheme="minorHAnsi"/>
          <w:sz w:val="28"/>
          <w:szCs w:val="28"/>
          <w:vertAlign w:val="superscript"/>
        </w:rPr>
        <w:t>th</w:t>
      </w:r>
      <w:r w:rsidRPr="000829C4">
        <w:rPr>
          <w:rFonts w:asciiTheme="minorHAnsi" w:hAnsiTheme="minorHAnsi"/>
          <w:sz w:val="28"/>
          <w:szCs w:val="28"/>
        </w:rPr>
        <w:t xml:space="preserve"> August 2016</w:t>
      </w:r>
    </w:p>
    <w:p w:rsidR="00B86280" w:rsidRPr="000829C4" w:rsidRDefault="00B86280">
      <w:pPr>
        <w:rPr>
          <w:rFonts w:asciiTheme="minorHAnsi" w:hAnsiTheme="minorHAnsi"/>
        </w:rPr>
      </w:pPr>
    </w:p>
    <w:p w:rsidR="00B86280" w:rsidRPr="000829C4" w:rsidRDefault="00597A61">
      <w:pPr>
        <w:rPr>
          <w:rFonts w:asciiTheme="minorHAnsi" w:hAnsiTheme="minorHAnsi"/>
          <w:b/>
        </w:rPr>
      </w:pPr>
      <w:r w:rsidRPr="000829C4">
        <w:rPr>
          <w:rFonts w:asciiTheme="minorHAnsi" w:hAnsiTheme="minorHAnsi"/>
          <w:b/>
        </w:rPr>
        <w:t xml:space="preserve">Items Raised at </w:t>
      </w:r>
      <w:r w:rsidR="00B86280" w:rsidRPr="000829C4">
        <w:rPr>
          <w:rFonts w:asciiTheme="minorHAnsi" w:hAnsiTheme="minorHAnsi"/>
          <w:b/>
        </w:rPr>
        <w:t>Operational Support Group meeting</w:t>
      </w:r>
      <w:r w:rsidR="00BF49C7" w:rsidRPr="000829C4">
        <w:rPr>
          <w:rFonts w:asciiTheme="minorHAnsi" w:hAnsiTheme="minorHAnsi"/>
          <w:b/>
        </w:rPr>
        <w:t xml:space="preserve"> August 8</w:t>
      </w:r>
      <w:r w:rsidR="00BF49C7" w:rsidRPr="000829C4">
        <w:rPr>
          <w:rFonts w:asciiTheme="minorHAnsi" w:hAnsiTheme="minorHAnsi"/>
          <w:b/>
          <w:vertAlign w:val="superscript"/>
        </w:rPr>
        <w:t>th</w:t>
      </w:r>
    </w:p>
    <w:p w:rsidR="00BF49C7" w:rsidRPr="000829C4" w:rsidRDefault="00BF49C7">
      <w:pPr>
        <w:rPr>
          <w:rFonts w:asciiTheme="minorHAnsi" w:hAnsiTheme="minorHAnsi"/>
        </w:rPr>
      </w:pPr>
    </w:p>
    <w:p w:rsidR="00B86280" w:rsidRPr="000829C4" w:rsidRDefault="00B86280">
      <w:pPr>
        <w:rPr>
          <w:rFonts w:asciiTheme="minorHAnsi" w:hAnsiTheme="minorHAnsi"/>
        </w:rPr>
      </w:pPr>
      <w:r w:rsidRPr="000829C4">
        <w:rPr>
          <w:rFonts w:asciiTheme="minorHAnsi" w:hAnsiTheme="minorHAnsi"/>
          <w:b/>
        </w:rPr>
        <w:t>Retail units</w:t>
      </w:r>
      <w:r w:rsidR="00D01E0C" w:rsidRPr="000829C4">
        <w:rPr>
          <w:rFonts w:asciiTheme="minorHAnsi" w:hAnsiTheme="minorHAnsi"/>
        </w:rPr>
        <w:t xml:space="preserve"> was the first item. I </w:t>
      </w:r>
      <w:r w:rsidR="00BF49C7" w:rsidRPr="000829C4">
        <w:rPr>
          <w:rFonts w:asciiTheme="minorHAnsi" w:hAnsiTheme="minorHAnsi"/>
        </w:rPr>
        <w:t>expressed my enormous frustration</w:t>
      </w:r>
      <w:r w:rsidR="00D01E0C" w:rsidRPr="000829C4">
        <w:rPr>
          <w:rFonts w:asciiTheme="minorHAnsi" w:hAnsiTheme="minorHAnsi"/>
        </w:rPr>
        <w:t xml:space="preserve">. </w:t>
      </w:r>
      <w:r w:rsidRPr="000829C4">
        <w:rPr>
          <w:rFonts w:asciiTheme="minorHAnsi" w:hAnsiTheme="minorHAnsi"/>
        </w:rPr>
        <w:t xml:space="preserve">I’ve </w:t>
      </w:r>
      <w:r w:rsidR="00BF49C7" w:rsidRPr="000829C4">
        <w:rPr>
          <w:rFonts w:asciiTheme="minorHAnsi" w:hAnsiTheme="minorHAnsi"/>
        </w:rPr>
        <w:t xml:space="preserve">written to Lord S asking for his support, to GTR, and a </w:t>
      </w:r>
      <w:r w:rsidR="000829C4">
        <w:rPr>
          <w:rFonts w:asciiTheme="minorHAnsi" w:hAnsiTheme="minorHAnsi"/>
        </w:rPr>
        <w:t xml:space="preserve">piece </w:t>
      </w:r>
      <w:r w:rsidR="00B66C71">
        <w:rPr>
          <w:rFonts w:asciiTheme="minorHAnsi" w:hAnsiTheme="minorHAnsi"/>
        </w:rPr>
        <w:t xml:space="preserve">sent to </w:t>
      </w:r>
      <w:r w:rsidR="000829C4">
        <w:rPr>
          <w:rFonts w:asciiTheme="minorHAnsi" w:hAnsiTheme="minorHAnsi"/>
        </w:rPr>
        <w:t>the Welwyn Hatfield T</w:t>
      </w:r>
      <w:r w:rsidRPr="000829C4">
        <w:rPr>
          <w:rFonts w:asciiTheme="minorHAnsi" w:hAnsiTheme="minorHAnsi"/>
        </w:rPr>
        <w:t xml:space="preserve">imes </w:t>
      </w:r>
      <w:r w:rsidR="00B66C71">
        <w:rPr>
          <w:rFonts w:asciiTheme="minorHAnsi" w:hAnsiTheme="minorHAnsi"/>
        </w:rPr>
        <w:t>on Friday 8</w:t>
      </w:r>
      <w:r w:rsidR="00B66C71" w:rsidRPr="00B66C71">
        <w:rPr>
          <w:rFonts w:asciiTheme="minorHAnsi" w:hAnsiTheme="minorHAnsi"/>
          <w:vertAlign w:val="superscript"/>
        </w:rPr>
        <w:t>th</w:t>
      </w:r>
      <w:r w:rsidR="00B66C71">
        <w:rPr>
          <w:rFonts w:asciiTheme="minorHAnsi" w:hAnsiTheme="minorHAnsi"/>
        </w:rPr>
        <w:t xml:space="preserve"> </w:t>
      </w:r>
      <w:r w:rsidR="00597A61" w:rsidRPr="000829C4">
        <w:rPr>
          <w:rFonts w:asciiTheme="minorHAnsi" w:hAnsiTheme="minorHAnsi"/>
        </w:rPr>
        <w:t>i</w:t>
      </w:r>
      <w:r w:rsidRPr="000829C4">
        <w:rPr>
          <w:rFonts w:asciiTheme="minorHAnsi" w:hAnsiTheme="minorHAnsi"/>
        </w:rPr>
        <w:t xml:space="preserve">s attached </w:t>
      </w:r>
      <w:r w:rsidR="00BF49C7" w:rsidRPr="000829C4">
        <w:rPr>
          <w:rFonts w:asciiTheme="minorHAnsi" w:hAnsiTheme="minorHAnsi"/>
        </w:rPr>
        <w:t xml:space="preserve">to this </w:t>
      </w:r>
      <w:r w:rsidRPr="000829C4">
        <w:rPr>
          <w:rFonts w:asciiTheme="minorHAnsi" w:hAnsiTheme="minorHAnsi"/>
        </w:rPr>
        <w:t>separately.</w:t>
      </w:r>
    </w:p>
    <w:p w:rsidR="00B86280" w:rsidRPr="000829C4" w:rsidRDefault="00B86280">
      <w:pPr>
        <w:rPr>
          <w:rFonts w:asciiTheme="minorHAnsi" w:hAnsiTheme="minorHAnsi"/>
        </w:rPr>
      </w:pPr>
      <w:r w:rsidRPr="000829C4">
        <w:rPr>
          <w:rFonts w:asciiTheme="minorHAnsi" w:hAnsiTheme="minorHAnsi"/>
          <w:b/>
        </w:rPr>
        <w:t>Footbridge repairs.</w:t>
      </w:r>
      <w:r w:rsidRPr="000829C4">
        <w:rPr>
          <w:rFonts w:asciiTheme="minorHAnsi" w:hAnsiTheme="minorHAnsi"/>
        </w:rPr>
        <w:t xml:space="preserve"> I’m chasing Network Rail to consult</w:t>
      </w:r>
      <w:r w:rsidR="00D01E0C" w:rsidRPr="000829C4">
        <w:rPr>
          <w:rFonts w:asciiTheme="minorHAnsi" w:hAnsiTheme="minorHAnsi"/>
        </w:rPr>
        <w:t xml:space="preserve"> on doing more than just </w:t>
      </w:r>
      <w:r w:rsidR="00BF49C7" w:rsidRPr="000829C4">
        <w:rPr>
          <w:rFonts w:asciiTheme="minorHAnsi" w:hAnsiTheme="minorHAnsi"/>
        </w:rPr>
        <w:t>re</w:t>
      </w:r>
      <w:r w:rsidR="00D01E0C" w:rsidRPr="000829C4">
        <w:rPr>
          <w:rFonts w:asciiTheme="minorHAnsi" w:hAnsiTheme="minorHAnsi"/>
        </w:rPr>
        <w:t>decorating</w:t>
      </w:r>
      <w:r w:rsidR="00BF49C7" w:rsidRPr="000829C4">
        <w:rPr>
          <w:rFonts w:asciiTheme="minorHAnsi" w:hAnsiTheme="minorHAnsi"/>
        </w:rPr>
        <w:t xml:space="preserve"> this “Gateway to Hatfield”</w:t>
      </w:r>
      <w:r w:rsidRPr="000829C4">
        <w:rPr>
          <w:rFonts w:asciiTheme="minorHAnsi" w:hAnsiTheme="minorHAnsi"/>
        </w:rPr>
        <w:t xml:space="preserve">. If anyone else wants to </w:t>
      </w:r>
      <w:r w:rsidR="00BF49C7" w:rsidRPr="000829C4">
        <w:rPr>
          <w:rFonts w:asciiTheme="minorHAnsi" w:hAnsiTheme="minorHAnsi"/>
        </w:rPr>
        <w:t>chase</w:t>
      </w:r>
      <w:r w:rsidRPr="000829C4">
        <w:rPr>
          <w:rFonts w:asciiTheme="minorHAnsi" w:hAnsiTheme="minorHAnsi"/>
        </w:rPr>
        <w:t xml:space="preserve"> while I’m away details are below</w:t>
      </w:r>
      <w:r w:rsidR="00B66C71">
        <w:rPr>
          <w:rFonts w:asciiTheme="minorHAnsi" w:hAnsiTheme="minorHAnsi"/>
        </w:rPr>
        <w:t>#</w:t>
      </w:r>
      <w:r w:rsidR="00791587" w:rsidRPr="000829C4">
        <w:rPr>
          <w:rFonts w:asciiTheme="minorHAnsi" w:hAnsiTheme="minorHAnsi"/>
        </w:rPr>
        <w:t>. A</w:t>
      </w:r>
      <w:r w:rsidR="00B56D8A">
        <w:rPr>
          <w:rFonts w:asciiTheme="minorHAnsi" w:hAnsiTheme="minorHAnsi"/>
        </w:rPr>
        <w:t>nthony</w:t>
      </w:r>
      <w:bookmarkStart w:id="0" w:name="_GoBack"/>
      <w:bookmarkEnd w:id="0"/>
      <w:r w:rsidR="00791587" w:rsidRPr="000829C4">
        <w:rPr>
          <w:rFonts w:asciiTheme="minorHAnsi" w:hAnsiTheme="minorHAnsi"/>
        </w:rPr>
        <w:t xml:space="preserve"> has images of a bridge with lights</w:t>
      </w:r>
      <w:r w:rsidR="00B66C71">
        <w:rPr>
          <w:rFonts w:asciiTheme="minorHAnsi" w:hAnsiTheme="minorHAnsi"/>
        </w:rPr>
        <w:t xml:space="preserve"> as he would like to see the Hatfield bridge</w:t>
      </w:r>
      <w:r w:rsidR="00791587" w:rsidRPr="000829C4">
        <w:rPr>
          <w:rFonts w:asciiTheme="minorHAnsi" w:hAnsiTheme="minorHAnsi"/>
        </w:rPr>
        <w:t>. This should be an important issue – for Hatfield if not Old Hatfield – but it’s hard to find people who care.</w:t>
      </w:r>
    </w:p>
    <w:p w:rsidR="00B86280" w:rsidRPr="000829C4" w:rsidRDefault="00B86280">
      <w:pPr>
        <w:rPr>
          <w:rFonts w:asciiTheme="minorHAnsi" w:hAnsiTheme="minorHAnsi"/>
        </w:rPr>
      </w:pPr>
      <w:r w:rsidRPr="000829C4">
        <w:rPr>
          <w:rFonts w:asciiTheme="minorHAnsi" w:hAnsiTheme="minorHAnsi"/>
          <w:b/>
        </w:rPr>
        <w:t>Front of Station bed</w:t>
      </w:r>
      <w:r w:rsidR="00BF49C7" w:rsidRPr="000829C4">
        <w:rPr>
          <w:rFonts w:asciiTheme="minorHAnsi" w:hAnsiTheme="minorHAnsi"/>
          <w:b/>
        </w:rPr>
        <w:t>s</w:t>
      </w:r>
      <w:r w:rsidRPr="000829C4">
        <w:rPr>
          <w:rFonts w:asciiTheme="minorHAnsi" w:hAnsiTheme="minorHAnsi"/>
        </w:rPr>
        <w:t xml:space="preserve">: </w:t>
      </w:r>
      <w:r w:rsidR="00BF49C7" w:rsidRPr="000829C4">
        <w:rPr>
          <w:rFonts w:asciiTheme="minorHAnsi" w:hAnsiTheme="minorHAnsi"/>
        </w:rPr>
        <w:t xml:space="preserve">The </w:t>
      </w:r>
      <w:r w:rsidRPr="000829C4">
        <w:rPr>
          <w:rFonts w:asciiTheme="minorHAnsi" w:hAnsiTheme="minorHAnsi"/>
        </w:rPr>
        <w:t xml:space="preserve">Estate is aware that </w:t>
      </w:r>
      <w:r w:rsidR="00BF49C7" w:rsidRPr="000829C4">
        <w:rPr>
          <w:rFonts w:asciiTheme="minorHAnsi" w:hAnsiTheme="minorHAnsi"/>
        </w:rPr>
        <w:t xml:space="preserve">their beds need attention. </w:t>
      </w:r>
      <w:r w:rsidRPr="000829C4">
        <w:rPr>
          <w:rFonts w:asciiTheme="minorHAnsi" w:hAnsiTheme="minorHAnsi"/>
        </w:rPr>
        <w:t>Alastair hasn’t enough time, and it needs more</w:t>
      </w:r>
      <w:r w:rsidR="00BF49C7" w:rsidRPr="000829C4">
        <w:rPr>
          <w:rFonts w:asciiTheme="minorHAnsi" w:hAnsiTheme="minorHAnsi"/>
        </w:rPr>
        <w:t>. The Estate</w:t>
      </w:r>
      <w:r w:rsidRPr="000829C4">
        <w:rPr>
          <w:rFonts w:asciiTheme="minorHAnsi" w:hAnsiTheme="minorHAnsi"/>
        </w:rPr>
        <w:t xml:space="preserve"> will seek help of a contractor, and wo</w:t>
      </w:r>
      <w:r w:rsidR="00791587" w:rsidRPr="000829C4">
        <w:rPr>
          <w:rFonts w:asciiTheme="minorHAnsi" w:hAnsiTheme="minorHAnsi"/>
        </w:rPr>
        <w:t>u</w:t>
      </w:r>
      <w:r w:rsidRPr="000829C4">
        <w:rPr>
          <w:rFonts w:asciiTheme="minorHAnsi" w:hAnsiTheme="minorHAnsi"/>
        </w:rPr>
        <w:t xml:space="preserve">ld like to encourage a periodic working group </w:t>
      </w:r>
      <w:proofErr w:type="spellStart"/>
      <w:r w:rsidR="00791587" w:rsidRPr="000829C4">
        <w:rPr>
          <w:rFonts w:asciiTheme="minorHAnsi" w:hAnsiTheme="minorHAnsi"/>
        </w:rPr>
        <w:t>eg</w:t>
      </w:r>
      <w:proofErr w:type="spellEnd"/>
      <w:r w:rsidR="00791587" w:rsidRPr="000829C4">
        <w:rPr>
          <w:rFonts w:asciiTheme="minorHAnsi" w:hAnsiTheme="minorHAnsi"/>
        </w:rPr>
        <w:t xml:space="preserve"> schools, YMCA</w:t>
      </w:r>
      <w:r w:rsidR="00D451A3" w:rsidRPr="000829C4">
        <w:rPr>
          <w:rFonts w:asciiTheme="minorHAnsi" w:hAnsiTheme="minorHAnsi"/>
        </w:rPr>
        <w:t xml:space="preserve"> (</w:t>
      </w:r>
      <w:proofErr w:type="spellStart"/>
      <w:r w:rsidR="00BF49C7" w:rsidRPr="000829C4">
        <w:rPr>
          <w:rFonts w:asciiTheme="minorHAnsi" w:hAnsiTheme="minorHAnsi"/>
        </w:rPr>
        <w:t>sparate</w:t>
      </w:r>
      <w:proofErr w:type="spellEnd"/>
      <w:r w:rsidRPr="000829C4">
        <w:rPr>
          <w:rFonts w:asciiTheme="minorHAnsi" w:hAnsiTheme="minorHAnsi"/>
        </w:rPr>
        <w:t xml:space="preserve"> </w:t>
      </w:r>
      <w:proofErr w:type="spellStart"/>
      <w:r w:rsidR="00B66C71">
        <w:rPr>
          <w:rFonts w:asciiTheme="minorHAnsi" w:hAnsiTheme="minorHAnsi"/>
        </w:rPr>
        <w:t>BoH</w:t>
      </w:r>
      <w:proofErr w:type="spellEnd"/>
      <w:r w:rsidR="00B66C71">
        <w:rPr>
          <w:rFonts w:asciiTheme="minorHAnsi" w:hAnsiTheme="minorHAnsi"/>
        </w:rPr>
        <w:t xml:space="preserve"> note from Chris &amp; Margaret attached separately</w:t>
      </w:r>
      <w:r w:rsidR="00D451A3" w:rsidRPr="000829C4">
        <w:rPr>
          <w:rFonts w:asciiTheme="minorHAnsi" w:hAnsiTheme="minorHAnsi"/>
        </w:rPr>
        <w:t>)</w:t>
      </w:r>
      <w:r w:rsidR="00B66C71">
        <w:rPr>
          <w:rFonts w:asciiTheme="minorHAnsi" w:hAnsiTheme="minorHAnsi"/>
        </w:rPr>
        <w:t>.</w:t>
      </w:r>
    </w:p>
    <w:p w:rsidR="00B86280" w:rsidRPr="000829C4" w:rsidRDefault="00B86280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>C</w:t>
      </w:r>
      <w:r w:rsidR="00B66C71">
        <w:rPr>
          <w:rFonts w:asciiTheme="minorHAnsi" w:hAnsiTheme="minorHAnsi"/>
        </w:rPr>
        <w:t>hris &amp; Margaret w</w:t>
      </w:r>
      <w:r w:rsidRPr="000829C4">
        <w:rPr>
          <w:rFonts w:asciiTheme="minorHAnsi" w:hAnsiTheme="minorHAnsi"/>
        </w:rPr>
        <w:t>ill see if a combination of signage and threat of prosecution can avoid the “OHRA taxi rank bed” turning into a big ash tray</w:t>
      </w:r>
      <w:r w:rsidR="00D01E0C" w:rsidRPr="000829C4">
        <w:rPr>
          <w:rFonts w:asciiTheme="minorHAnsi" w:hAnsiTheme="minorHAnsi"/>
        </w:rPr>
        <w:t xml:space="preserve">. [Likewise we </w:t>
      </w:r>
      <w:r w:rsidR="00B66C71">
        <w:rPr>
          <w:rFonts w:asciiTheme="minorHAnsi" w:hAnsiTheme="minorHAnsi"/>
        </w:rPr>
        <w:t>might</w:t>
      </w:r>
      <w:r w:rsidR="00D01E0C" w:rsidRPr="000829C4">
        <w:rPr>
          <w:rFonts w:asciiTheme="minorHAnsi" w:hAnsiTheme="minorHAnsi"/>
        </w:rPr>
        <w:t xml:space="preserve"> have a go at </w:t>
      </w:r>
      <w:r w:rsidR="00B66C71">
        <w:rPr>
          <w:rFonts w:asciiTheme="minorHAnsi" w:hAnsiTheme="minorHAnsi"/>
        </w:rPr>
        <w:t xml:space="preserve">the </w:t>
      </w:r>
      <w:r w:rsidR="00D01E0C" w:rsidRPr="000829C4">
        <w:rPr>
          <w:rFonts w:asciiTheme="minorHAnsi" w:hAnsiTheme="minorHAnsi"/>
        </w:rPr>
        <w:t xml:space="preserve">worst Salisbury Square offenders (Bluebird &amp; </w:t>
      </w:r>
      <w:proofErr w:type="spellStart"/>
      <w:r w:rsidR="00D01E0C" w:rsidRPr="000829C4">
        <w:rPr>
          <w:rFonts w:asciiTheme="minorHAnsi" w:hAnsiTheme="minorHAnsi"/>
        </w:rPr>
        <w:t>JobCentre</w:t>
      </w:r>
      <w:proofErr w:type="spellEnd"/>
      <w:r w:rsidR="00D01E0C" w:rsidRPr="000829C4">
        <w:rPr>
          <w:rFonts w:asciiTheme="minorHAnsi" w:hAnsiTheme="minorHAnsi"/>
        </w:rPr>
        <w:t>)]</w:t>
      </w:r>
    </w:p>
    <w:p w:rsidR="00D01E0C" w:rsidRPr="000829C4" w:rsidRDefault="00BF49C7">
      <w:pPr>
        <w:rPr>
          <w:rFonts w:asciiTheme="minorHAnsi" w:hAnsiTheme="minorHAnsi"/>
        </w:rPr>
      </w:pPr>
      <w:r w:rsidRPr="000829C4">
        <w:rPr>
          <w:rFonts w:asciiTheme="minorHAnsi" w:hAnsiTheme="minorHAnsi"/>
          <w:b/>
        </w:rPr>
        <w:t>Benches.</w:t>
      </w:r>
      <w:r w:rsidRPr="000829C4">
        <w:rPr>
          <w:rFonts w:asciiTheme="minorHAnsi" w:hAnsiTheme="minorHAnsi"/>
        </w:rPr>
        <w:t xml:space="preserve"> </w:t>
      </w:r>
      <w:r w:rsidR="00D01E0C" w:rsidRPr="000829C4">
        <w:rPr>
          <w:rFonts w:asciiTheme="minorHAnsi" w:hAnsiTheme="minorHAnsi"/>
        </w:rPr>
        <w:t xml:space="preserve">Herts Highways have money for 2 or 3 benches in front of the station. </w:t>
      </w:r>
      <w:r w:rsidRPr="000829C4">
        <w:rPr>
          <w:rFonts w:asciiTheme="minorHAnsi" w:hAnsiTheme="minorHAnsi"/>
        </w:rPr>
        <w:t xml:space="preserve">Where to put them? </w:t>
      </w:r>
      <w:r w:rsidR="00D01E0C" w:rsidRPr="000829C4">
        <w:rPr>
          <w:rFonts w:asciiTheme="minorHAnsi" w:hAnsiTheme="minorHAnsi"/>
        </w:rPr>
        <w:t>Ideally we would know what the retail unit will be doing</w:t>
      </w:r>
      <w:r w:rsidR="00B66C71">
        <w:rPr>
          <w:rFonts w:asciiTheme="minorHAnsi" w:hAnsiTheme="minorHAnsi"/>
        </w:rPr>
        <w:t xml:space="preserve"> in the space</w:t>
      </w:r>
      <w:r w:rsidR="00D01E0C" w:rsidRPr="000829C4">
        <w:rPr>
          <w:rFonts w:asciiTheme="minorHAnsi" w:hAnsiTheme="minorHAnsi"/>
        </w:rPr>
        <w:t xml:space="preserve">, but </w:t>
      </w:r>
      <w:r w:rsidR="00B66C71">
        <w:rPr>
          <w:rFonts w:asciiTheme="minorHAnsi" w:hAnsiTheme="minorHAnsi"/>
        </w:rPr>
        <w:t xml:space="preserve">of course </w:t>
      </w:r>
      <w:r w:rsidR="00D01E0C" w:rsidRPr="000829C4">
        <w:rPr>
          <w:rFonts w:asciiTheme="minorHAnsi" w:hAnsiTheme="minorHAnsi"/>
        </w:rPr>
        <w:t>we don’t. We need to express an OHRA/HART opinion on this, and on bench designs when we get them</w:t>
      </w:r>
      <w:r w:rsidR="00B66C71">
        <w:rPr>
          <w:rFonts w:asciiTheme="minorHAnsi" w:hAnsiTheme="minorHAnsi"/>
        </w:rPr>
        <w:t xml:space="preserve"> from Herts Highways.</w:t>
      </w:r>
    </w:p>
    <w:p w:rsidR="00D01E0C" w:rsidRPr="000829C4" w:rsidRDefault="00BF49C7">
      <w:pPr>
        <w:rPr>
          <w:rFonts w:asciiTheme="minorHAnsi" w:hAnsiTheme="minorHAnsi"/>
        </w:rPr>
      </w:pPr>
      <w:r w:rsidRPr="000829C4">
        <w:rPr>
          <w:rFonts w:asciiTheme="minorHAnsi" w:hAnsiTheme="minorHAnsi"/>
          <w:b/>
        </w:rPr>
        <w:t>Lampposts.</w:t>
      </w:r>
      <w:r w:rsidRPr="000829C4">
        <w:rPr>
          <w:rFonts w:asciiTheme="minorHAnsi" w:hAnsiTheme="minorHAnsi"/>
        </w:rPr>
        <w:t xml:space="preserve"> </w:t>
      </w:r>
      <w:r w:rsidR="00D01E0C" w:rsidRPr="000829C4">
        <w:rPr>
          <w:rFonts w:asciiTheme="minorHAnsi" w:hAnsiTheme="minorHAnsi"/>
        </w:rPr>
        <w:t>The lampposts outside the Station have hooks for banners</w:t>
      </w:r>
      <w:r w:rsidRPr="000829C4">
        <w:rPr>
          <w:rFonts w:asciiTheme="minorHAnsi" w:hAnsiTheme="minorHAnsi"/>
        </w:rPr>
        <w:t xml:space="preserve"> which the Estate will use</w:t>
      </w:r>
      <w:r w:rsidR="00D01E0C" w:rsidRPr="000829C4">
        <w:rPr>
          <w:rFonts w:asciiTheme="minorHAnsi" w:hAnsiTheme="minorHAnsi"/>
        </w:rPr>
        <w:t xml:space="preserve"> (Game Fair…) </w:t>
      </w:r>
      <w:r w:rsidRPr="000829C4">
        <w:rPr>
          <w:rFonts w:asciiTheme="minorHAnsi" w:hAnsiTheme="minorHAnsi"/>
        </w:rPr>
        <w:t xml:space="preserve">and </w:t>
      </w:r>
      <w:r w:rsidR="00D01E0C" w:rsidRPr="000829C4">
        <w:rPr>
          <w:rFonts w:asciiTheme="minorHAnsi" w:hAnsiTheme="minorHAnsi"/>
        </w:rPr>
        <w:t>which</w:t>
      </w:r>
      <w:r w:rsidR="00B66C71">
        <w:rPr>
          <w:rFonts w:asciiTheme="minorHAnsi" w:hAnsiTheme="minorHAnsi"/>
        </w:rPr>
        <w:t xml:space="preserve"> we could also use</w:t>
      </w:r>
      <w:r w:rsidR="00597A61" w:rsidRPr="000829C4">
        <w:rPr>
          <w:rFonts w:asciiTheme="minorHAnsi" w:hAnsiTheme="minorHAnsi"/>
        </w:rPr>
        <w:t>. Also light sockets for</w:t>
      </w:r>
      <w:r w:rsidR="00D01E0C" w:rsidRPr="000829C4">
        <w:rPr>
          <w:rFonts w:asciiTheme="minorHAnsi" w:hAnsiTheme="minorHAnsi"/>
        </w:rPr>
        <w:t xml:space="preserve"> Xmas lights. Estate (Cosmo) and we (OHRA/WHBC) are to look into possible lights, </w:t>
      </w:r>
      <w:r w:rsidR="00483A85" w:rsidRPr="000829C4">
        <w:rPr>
          <w:rFonts w:asciiTheme="minorHAnsi" w:hAnsiTheme="minorHAnsi"/>
        </w:rPr>
        <w:t xml:space="preserve">to be </w:t>
      </w:r>
      <w:r w:rsidR="00D01E0C" w:rsidRPr="000829C4">
        <w:rPr>
          <w:rFonts w:asciiTheme="minorHAnsi" w:hAnsiTheme="minorHAnsi"/>
        </w:rPr>
        <w:t>erected maybe by Hatfield TC</w:t>
      </w:r>
      <w:r w:rsidR="00B66C71">
        <w:rPr>
          <w:rFonts w:asciiTheme="minorHAnsi" w:hAnsiTheme="minorHAnsi"/>
        </w:rPr>
        <w:t>.</w:t>
      </w:r>
    </w:p>
    <w:p w:rsidR="00483A85" w:rsidRPr="000829C4" w:rsidRDefault="00483A85">
      <w:pPr>
        <w:rPr>
          <w:rFonts w:asciiTheme="minorHAnsi" w:hAnsiTheme="minorHAnsi"/>
        </w:rPr>
      </w:pPr>
      <w:r w:rsidRPr="000829C4">
        <w:rPr>
          <w:rFonts w:asciiTheme="minorHAnsi" w:hAnsiTheme="minorHAnsi"/>
          <w:b/>
        </w:rPr>
        <w:t>Signage</w:t>
      </w:r>
      <w:r w:rsidRPr="000829C4">
        <w:rPr>
          <w:rFonts w:asciiTheme="minorHAnsi" w:hAnsiTheme="minorHAnsi"/>
        </w:rPr>
        <w:t xml:space="preserve"> inside and outside the station isn’t </w:t>
      </w:r>
      <w:r w:rsidR="00597A61" w:rsidRPr="000829C4">
        <w:rPr>
          <w:rFonts w:asciiTheme="minorHAnsi" w:hAnsiTheme="minorHAnsi"/>
        </w:rPr>
        <w:t xml:space="preserve">generally </w:t>
      </w:r>
      <w:r w:rsidRPr="000829C4">
        <w:rPr>
          <w:rFonts w:asciiTheme="minorHAnsi" w:hAnsiTheme="minorHAnsi"/>
        </w:rPr>
        <w:t xml:space="preserve">fit for purpose, though the monolith is </w:t>
      </w:r>
      <w:proofErr w:type="gramStart"/>
      <w:r w:rsidR="00597A61" w:rsidRPr="000829C4">
        <w:rPr>
          <w:rFonts w:asciiTheme="minorHAnsi" w:hAnsiTheme="minorHAnsi"/>
        </w:rPr>
        <w:t>OK</w:t>
      </w:r>
      <w:r w:rsidRPr="000829C4">
        <w:rPr>
          <w:rFonts w:asciiTheme="minorHAnsi" w:hAnsiTheme="minorHAnsi"/>
        </w:rPr>
        <w:t>(</w:t>
      </w:r>
      <w:proofErr w:type="gramEnd"/>
      <w:r w:rsidRPr="000829C4">
        <w:rPr>
          <w:rFonts w:asciiTheme="minorHAnsi" w:hAnsiTheme="minorHAnsi"/>
        </w:rPr>
        <w:t>albeit in the wrong place). OHRA to take up outside signage with Herts CC, HART with GTR for signage in</w:t>
      </w:r>
      <w:r w:rsidR="00B66C71">
        <w:rPr>
          <w:rFonts w:asciiTheme="minorHAnsi" w:hAnsiTheme="minorHAnsi"/>
        </w:rPr>
        <w:t>side</w:t>
      </w:r>
      <w:r w:rsidRPr="000829C4">
        <w:rPr>
          <w:rFonts w:asciiTheme="minorHAnsi" w:hAnsiTheme="minorHAnsi"/>
        </w:rPr>
        <w:t xml:space="preserve"> the station.  </w:t>
      </w:r>
    </w:p>
    <w:p w:rsidR="00483A85" w:rsidRPr="000829C4" w:rsidRDefault="00483A85">
      <w:pPr>
        <w:rPr>
          <w:rFonts w:asciiTheme="minorHAnsi" w:hAnsiTheme="minorHAnsi"/>
        </w:rPr>
      </w:pPr>
      <w:r w:rsidRPr="000829C4">
        <w:rPr>
          <w:rFonts w:asciiTheme="minorHAnsi" w:hAnsiTheme="minorHAnsi"/>
          <w:b/>
        </w:rPr>
        <w:t>Missing pavement</w:t>
      </w:r>
      <w:r w:rsidR="00597A61" w:rsidRPr="000829C4">
        <w:rPr>
          <w:rFonts w:asciiTheme="minorHAnsi" w:hAnsiTheme="minorHAnsi"/>
          <w:b/>
        </w:rPr>
        <w:t>s</w:t>
      </w:r>
      <w:r w:rsidR="00597A61" w:rsidRPr="000829C4">
        <w:rPr>
          <w:rFonts w:asciiTheme="minorHAnsi" w:hAnsiTheme="minorHAnsi"/>
        </w:rPr>
        <w:t>. The one</w:t>
      </w:r>
      <w:r w:rsidRPr="000829C4">
        <w:rPr>
          <w:rFonts w:asciiTheme="minorHAnsi" w:hAnsiTheme="minorHAnsi"/>
        </w:rPr>
        <w:t xml:space="preserve"> on Arm &amp; Sword opposite the Gt Northern should be fixable as part of the Arm &amp; Sword development; </w:t>
      </w:r>
      <w:r w:rsidR="00597A61" w:rsidRPr="000829C4">
        <w:rPr>
          <w:rFonts w:asciiTheme="minorHAnsi" w:hAnsiTheme="minorHAnsi"/>
        </w:rPr>
        <w:t>the one</w:t>
      </w:r>
      <w:r w:rsidRPr="000829C4">
        <w:rPr>
          <w:rFonts w:asciiTheme="minorHAnsi" w:hAnsiTheme="minorHAnsi"/>
        </w:rPr>
        <w:t xml:space="preserve"> on S side of Old Hertford Rd will be harder to fix (anyone wanting to take this on please step forward)</w:t>
      </w:r>
    </w:p>
    <w:p w:rsidR="00483A85" w:rsidRPr="000829C4" w:rsidRDefault="00483A85">
      <w:pPr>
        <w:rPr>
          <w:rFonts w:asciiTheme="minorHAnsi" w:hAnsiTheme="minorHAnsi"/>
        </w:rPr>
      </w:pPr>
    </w:p>
    <w:p w:rsidR="00483A85" w:rsidRPr="000829C4" w:rsidRDefault="00483A85">
      <w:pPr>
        <w:rPr>
          <w:rFonts w:asciiTheme="minorHAnsi" w:hAnsiTheme="minorHAnsi"/>
          <w:b/>
        </w:rPr>
      </w:pPr>
      <w:r w:rsidRPr="000829C4">
        <w:rPr>
          <w:rFonts w:asciiTheme="minorHAnsi" w:hAnsiTheme="minorHAnsi"/>
          <w:b/>
        </w:rPr>
        <w:t>EE event</w:t>
      </w:r>
    </w:p>
    <w:p w:rsidR="00483A85" w:rsidRPr="000829C4" w:rsidRDefault="00483A85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 xml:space="preserve">This was generally OK for Old Hatfield and the Ryde, though there were </w:t>
      </w:r>
      <w:r w:rsidR="00597A61" w:rsidRPr="000829C4">
        <w:rPr>
          <w:rFonts w:asciiTheme="minorHAnsi" w:hAnsiTheme="minorHAnsi"/>
        </w:rPr>
        <w:t xml:space="preserve">several </w:t>
      </w:r>
      <w:r w:rsidRPr="000829C4">
        <w:rPr>
          <w:rFonts w:asciiTheme="minorHAnsi" w:hAnsiTheme="minorHAnsi"/>
        </w:rPr>
        <w:t xml:space="preserve">noise volume complaints. </w:t>
      </w:r>
      <w:r w:rsidR="00597A61" w:rsidRPr="000829C4">
        <w:rPr>
          <w:rFonts w:asciiTheme="minorHAnsi" w:hAnsiTheme="minorHAnsi"/>
        </w:rPr>
        <w:t>There were m</w:t>
      </w:r>
      <w:r w:rsidRPr="000829C4">
        <w:rPr>
          <w:rFonts w:asciiTheme="minorHAnsi" w:hAnsiTheme="minorHAnsi"/>
        </w:rPr>
        <w:t xml:space="preserve">ore complaints from Endymion/Beaconsfield Road areas “across the tracks”. These are being taken up by Kerstin Holman, one of our new WHBC councillors, who lives on the Ryde. </w:t>
      </w:r>
      <w:r w:rsidR="00597A61" w:rsidRPr="000829C4">
        <w:rPr>
          <w:rFonts w:asciiTheme="minorHAnsi" w:hAnsiTheme="minorHAnsi"/>
        </w:rPr>
        <w:t>Her involvement c</w:t>
      </w:r>
      <w:r w:rsidRPr="000829C4">
        <w:rPr>
          <w:rFonts w:asciiTheme="minorHAnsi" w:hAnsiTheme="minorHAnsi"/>
        </w:rPr>
        <w:t xml:space="preserve">ould be an opportunity for </w:t>
      </w:r>
      <w:r w:rsidR="00B66C71">
        <w:rPr>
          <w:rFonts w:asciiTheme="minorHAnsi" w:hAnsiTheme="minorHAnsi"/>
        </w:rPr>
        <w:t xml:space="preserve">growing </w:t>
      </w:r>
      <w:r w:rsidRPr="000829C4">
        <w:rPr>
          <w:rFonts w:asciiTheme="minorHAnsi" w:hAnsiTheme="minorHAnsi"/>
        </w:rPr>
        <w:t xml:space="preserve">friendly relations </w:t>
      </w:r>
      <w:r w:rsidR="00B66C71">
        <w:rPr>
          <w:rFonts w:asciiTheme="minorHAnsi" w:hAnsiTheme="minorHAnsi"/>
        </w:rPr>
        <w:t>between OHRA and</w:t>
      </w:r>
      <w:r w:rsidRPr="000829C4">
        <w:rPr>
          <w:rFonts w:asciiTheme="minorHAnsi" w:hAnsiTheme="minorHAnsi"/>
        </w:rPr>
        <w:t xml:space="preserve"> a wider residents group. </w:t>
      </w:r>
      <w:r w:rsidR="00B66C71">
        <w:rPr>
          <w:rFonts w:asciiTheme="minorHAnsi" w:hAnsiTheme="minorHAnsi"/>
        </w:rPr>
        <w:t>Kerstin</w:t>
      </w:r>
      <w:r w:rsidRPr="000829C4">
        <w:rPr>
          <w:rFonts w:asciiTheme="minorHAnsi" w:hAnsiTheme="minorHAnsi"/>
        </w:rPr>
        <w:t xml:space="preserve"> should be involved in Game Fair</w:t>
      </w:r>
      <w:r w:rsidR="00597A61" w:rsidRPr="000829C4">
        <w:rPr>
          <w:rFonts w:asciiTheme="minorHAnsi" w:hAnsiTheme="minorHAnsi"/>
        </w:rPr>
        <w:t xml:space="preserve"> event</w:t>
      </w:r>
      <w:r w:rsidRPr="000829C4">
        <w:rPr>
          <w:rFonts w:asciiTheme="minorHAnsi" w:hAnsiTheme="minorHAnsi"/>
        </w:rPr>
        <w:t xml:space="preserve"> discussions for example. </w:t>
      </w:r>
    </w:p>
    <w:p w:rsidR="00483A85" w:rsidRPr="000829C4" w:rsidRDefault="00483A85">
      <w:pPr>
        <w:rPr>
          <w:rFonts w:asciiTheme="minorHAnsi" w:hAnsiTheme="minorHAnsi"/>
        </w:rPr>
      </w:pPr>
    </w:p>
    <w:p w:rsidR="00483A85" w:rsidRPr="000829C4" w:rsidRDefault="00483A85">
      <w:pPr>
        <w:rPr>
          <w:rFonts w:asciiTheme="minorHAnsi" w:hAnsiTheme="minorHAnsi"/>
          <w:b/>
        </w:rPr>
      </w:pPr>
      <w:r w:rsidRPr="000829C4">
        <w:rPr>
          <w:rFonts w:asciiTheme="minorHAnsi" w:hAnsiTheme="minorHAnsi"/>
          <w:b/>
        </w:rPr>
        <w:t>Heritage Trail</w:t>
      </w:r>
    </w:p>
    <w:p w:rsidR="00483A85" w:rsidRPr="000829C4" w:rsidRDefault="00483A85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 xml:space="preserve">Our Lottery Fund bid is in. Anyone who wants to see the </w:t>
      </w:r>
      <w:r w:rsidR="00684E7C" w:rsidRPr="000829C4">
        <w:rPr>
          <w:rFonts w:asciiTheme="minorHAnsi" w:hAnsiTheme="minorHAnsi"/>
        </w:rPr>
        <w:t xml:space="preserve">fairly positive </w:t>
      </w:r>
      <w:r w:rsidRPr="000829C4">
        <w:rPr>
          <w:rFonts w:asciiTheme="minorHAnsi" w:hAnsiTheme="minorHAnsi"/>
        </w:rPr>
        <w:t xml:space="preserve">Lottery Fund response to our initial </w:t>
      </w:r>
      <w:r w:rsidR="00684E7C" w:rsidRPr="000829C4">
        <w:rPr>
          <w:rFonts w:asciiTheme="minorHAnsi" w:hAnsiTheme="minorHAnsi"/>
        </w:rPr>
        <w:t>request is welcome. We are likely to next meet them in October.</w:t>
      </w:r>
      <w:r w:rsidR="00791587" w:rsidRPr="000829C4">
        <w:rPr>
          <w:rFonts w:asciiTheme="minorHAnsi" w:hAnsiTheme="minorHAnsi"/>
        </w:rPr>
        <w:t xml:space="preserve"> GCE believe they could be a partner: </w:t>
      </w:r>
      <w:proofErr w:type="gramStart"/>
      <w:r w:rsidR="00791587" w:rsidRPr="000829C4">
        <w:rPr>
          <w:rFonts w:asciiTheme="minorHAnsi" w:hAnsiTheme="minorHAnsi"/>
        </w:rPr>
        <w:t>the</w:t>
      </w:r>
      <w:proofErr w:type="gramEnd"/>
      <w:r w:rsidR="00791587" w:rsidRPr="000829C4">
        <w:rPr>
          <w:rFonts w:asciiTheme="minorHAnsi" w:hAnsiTheme="minorHAnsi"/>
        </w:rPr>
        <w:t xml:space="preserve"> Lottery seem to want Herts CC to </w:t>
      </w:r>
      <w:r w:rsidR="00791587" w:rsidRPr="000829C4">
        <w:rPr>
          <w:rFonts w:asciiTheme="minorHAnsi" w:hAnsiTheme="minorHAnsi"/>
        </w:rPr>
        <w:lastRenderedPageBreak/>
        <w:t>be a partner. [ Q</w:t>
      </w:r>
      <w:r w:rsidR="00597A61" w:rsidRPr="000829C4">
        <w:rPr>
          <w:rFonts w:asciiTheme="minorHAnsi" w:hAnsiTheme="minorHAnsi"/>
        </w:rPr>
        <w:t>uestions</w:t>
      </w:r>
      <w:r w:rsidR="00791587" w:rsidRPr="000829C4">
        <w:rPr>
          <w:rFonts w:asciiTheme="minorHAnsi" w:hAnsiTheme="minorHAnsi"/>
        </w:rPr>
        <w:t xml:space="preserve">: </w:t>
      </w:r>
      <w:proofErr w:type="spellStart"/>
      <w:r w:rsidR="00791587" w:rsidRPr="000829C4">
        <w:rPr>
          <w:rFonts w:asciiTheme="minorHAnsi" w:hAnsiTheme="minorHAnsi"/>
        </w:rPr>
        <w:t>Onslow</w:t>
      </w:r>
      <w:proofErr w:type="spellEnd"/>
      <w:r w:rsidR="00791587" w:rsidRPr="000829C4">
        <w:rPr>
          <w:rFonts w:asciiTheme="minorHAnsi" w:hAnsiTheme="minorHAnsi"/>
        </w:rPr>
        <w:t xml:space="preserve"> St A is our partner. What is meant by a partner</w:t>
      </w:r>
      <w:r w:rsidR="00597A61" w:rsidRPr="000829C4">
        <w:rPr>
          <w:rFonts w:asciiTheme="minorHAnsi" w:hAnsiTheme="minorHAnsi"/>
        </w:rPr>
        <w:t xml:space="preserve"> and how many should we have</w:t>
      </w:r>
      <w:r w:rsidR="00791587" w:rsidRPr="000829C4">
        <w:rPr>
          <w:rFonts w:asciiTheme="minorHAnsi" w:hAnsiTheme="minorHAnsi"/>
        </w:rPr>
        <w:t>? Will we have to become a legal entity?]</w:t>
      </w:r>
    </w:p>
    <w:p w:rsidR="00684E7C" w:rsidRPr="000829C4" w:rsidRDefault="00684E7C">
      <w:pPr>
        <w:rPr>
          <w:rFonts w:asciiTheme="minorHAnsi" w:hAnsiTheme="minorHAnsi"/>
        </w:rPr>
      </w:pPr>
    </w:p>
    <w:p w:rsidR="00597A61" w:rsidRPr="000829C4" w:rsidRDefault="00597A61" w:rsidP="00597A61">
      <w:pPr>
        <w:rPr>
          <w:rFonts w:asciiTheme="minorHAnsi" w:hAnsiTheme="minorHAnsi"/>
          <w:b/>
        </w:rPr>
      </w:pPr>
      <w:r w:rsidRPr="000829C4">
        <w:rPr>
          <w:rFonts w:asciiTheme="minorHAnsi" w:hAnsiTheme="minorHAnsi"/>
          <w:b/>
        </w:rPr>
        <w:t>Parking &amp; Planning Applications</w:t>
      </w:r>
    </w:p>
    <w:p w:rsidR="00597A61" w:rsidRPr="000829C4" w:rsidRDefault="00B66C71" w:rsidP="00597A61">
      <w:pPr>
        <w:rPr>
          <w:rFonts w:asciiTheme="minorHAnsi" w:hAnsiTheme="minorHAnsi"/>
        </w:rPr>
      </w:pPr>
      <w:r>
        <w:rPr>
          <w:rFonts w:asciiTheme="minorHAnsi" w:hAnsiTheme="minorHAnsi"/>
        </w:rPr>
        <w:t>WHBC c</w:t>
      </w:r>
      <w:r w:rsidR="00597A61" w:rsidRPr="000829C4">
        <w:rPr>
          <w:rFonts w:asciiTheme="minorHAnsi" w:hAnsiTheme="minorHAnsi"/>
        </w:rPr>
        <w:t>ould have a way of stopping developments such as building in car parks in B01 (and then allowing the new residents to get B01 parking permits). It’s called “Article 4”. I’</w:t>
      </w:r>
      <w:r>
        <w:rPr>
          <w:rFonts w:asciiTheme="minorHAnsi" w:hAnsiTheme="minorHAnsi"/>
        </w:rPr>
        <w:t>ve written</w:t>
      </w:r>
      <w:r w:rsidR="00597A61" w:rsidRPr="000829C4">
        <w:rPr>
          <w:rFonts w:asciiTheme="minorHAnsi" w:hAnsiTheme="minorHAnsi"/>
        </w:rPr>
        <w:t xml:space="preserve"> to Mark Peacock &amp; Vicki Hatfield, but anything done will probably be too</w:t>
      </w:r>
      <w:r>
        <w:rPr>
          <w:rFonts w:asciiTheme="minorHAnsi" w:hAnsiTheme="minorHAnsi"/>
        </w:rPr>
        <w:t xml:space="preserve"> late</w:t>
      </w:r>
      <w:r w:rsidR="00597A61" w:rsidRPr="000829C4">
        <w:rPr>
          <w:rFonts w:asciiTheme="minorHAnsi" w:hAnsiTheme="minorHAnsi"/>
        </w:rPr>
        <w:t xml:space="preserve"> I fear. </w:t>
      </w:r>
    </w:p>
    <w:p w:rsidR="00684E7C" w:rsidRPr="000829C4" w:rsidRDefault="00684E7C">
      <w:pPr>
        <w:rPr>
          <w:rFonts w:asciiTheme="minorHAnsi" w:hAnsiTheme="minorHAnsi"/>
          <w:b/>
        </w:rPr>
      </w:pPr>
    </w:p>
    <w:p w:rsidR="00684E7C" w:rsidRPr="000829C4" w:rsidRDefault="00684E7C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 xml:space="preserve">John Penney will be assessing </w:t>
      </w:r>
      <w:r w:rsidR="00597A61" w:rsidRPr="000829C4">
        <w:rPr>
          <w:rFonts w:asciiTheme="minorHAnsi" w:hAnsiTheme="minorHAnsi"/>
        </w:rPr>
        <w:t xml:space="preserve">Parking Survey </w:t>
      </w:r>
      <w:r w:rsidRPr="000829C4">
        <w:rPr>
          <w:rFonts w:asciiTheme="minorHAnsi" w:hAnsiTheme="minorHAnsi"/>
        </w:rPr>
        <w:t>results so far when he returns</w:t>
      </w:r>
      <w:r w:rsidR="00597A61" w:rsidRPr="000829C4">
        <w:rPr>
          <w:rFonts w:asciiTheme="minorHAnsi" w:hAnsiTheme="minorHAnsi"/>
        </w:rPr>
        <w:t xml:space="preserve"> – I’ve had 6 business responses out of 8 surveyed so far</w:t>
      </w:r>
      <w:r w:rsidR="000829C4" w:rsidRPr="000829C4">
        <w:rPr>
          <w:rFonts w:asciiTheme="minorHAnsi" w:hAnsiTheme="minorHAnsi"/>
        </w:rPr>
        <w:t>, Country Properties being the most interesting</w:t>
      </w:r>
      <w:proofErr w:type="gramStart"/>
      <w:r w:rsidR="000829C4" w:rsidRPr="000829C4">
        <w:rPr>
          <w:rFonts w:asciiTheme="minorHAnsi" w:hAnsiTheme="minorHAnsi"/>
        </w:rPr>
        <w:t xml:space="preserve">. </w:t>
      </w:r>
      <w:r w:rsidRPr="000829C4">
        <w:rPr>
          <w:rFonts w:asciiTheme="minorHAnsi" w:hAnsiTheme="minorHAnsi"/>
        </w:rPr>
        <w:t>.</w:t>
      </w:r>
      <w:proofErr w:type="gramEnd"/>
    </w:p>
    <w:p w:rsidR="00684E7C" w:rsidRPr="000829C4" w:rsidRDefault="00684E7C">
      <w:pPr>
        <w:rPr>
          <w:rFonts w:asciiTheme="minorHAnsi" w:hAnsiTheme="minorHAnsi"/>
        </w:rPr>
      </w:pPr>
    </w:p>
    <w:p w:rsidR="00684E7C" w:rsidRPr="000829C4" w:rsidRDefault="00684E7C">
      <w:pPr>
        <w:rPr>
          <w:rFonts w:asciiTheme="minorHAnsi" w:hAnsiTheme="minorHAnsi"/>
          <w:b/>
        </w:rPr>
      </w:pPr>
      <w:proofErr w:type="spellStart"/>
      <w:r w:rsidRPr="000829C4">
        <w:rPr>
          <w:rFonts w:asciiTheme="minorHAnsi" w:hAnsiTheme="minorHAnsi"/>
          <w:b/>
        </w:rPr>
        <w:t>Loga</w:t>
      </w:r>
      <w:proofErr w:type="spellEnd"/>
      <w:r w:rsidRPr="000829C4">
        <w:rPr>
          <w:rFonts w:asciiTheme="minorHAnsi" w:hAnsiTheme="minorHAnsi"/>
          <w:b/>
        </w:rPr>
        <w:t>/Salisbury Square.</w:t>
      </w:r>
    </w:p>
    <w:p w:rsidR="00684E7C" w:rsidRPr="000829C4" w:rsidRDefault="00684E7C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>Progress is being made toward</w:t>
      </w:r>
      <w:r w:rsidR="000829C4" w:rsidRPr="000829C4">
        <w:rPr>
          <w:rFonts w:asciiTheme="minorHAnsi" w:hAnsiTheme="minorHAnsi"/>
        </w:rPr>
        <w:t>/with</w:t>
      </w:r>
      <w:r w:rsidRPr="000829C4">
        <w:rPr>
          <w:rFonts w:asciiTheme="minorHAnsi" w:hAnsiTheme="minorHAnsi"/>
        </w:rPr>
        <w:t xml:space="preserve"> negotiations. Time </w:t>
      </w:r>
      <w:r w:rsidR="000829C4" w:rsidRPr="000829C4">
        <w:rPr>
          <w:rFonts w:asciiTheme="minorHAnsi" w:hAnsiTheme="minorHAnsi"/>
        </w:rPr>
        <w:t xml:space="preserve">for OHRA </w:t>
      </w:r>
      <w:r w:rsidRPr="000829C4">
        <w:rPr>
          <w:rFonts w:asciiTheme="minorHAnsi" w:hAnsiTheme="minorHAnsi"/>
        </w:rPr>
        <w:t>to sit on our hands.</w:t>
      </w:r>
    </w:p>
    <w:p w:rsidR="00684E7C" w:rsidRPr="000829C4" w:rsidRDefault="00684E7C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>WHBC haven’t made any move toward selling their remaining 50% share of the WHBC/GCE Trust to GCE, and GCE is not pushing – they don’t expect to start that phase of the development for 18 months or so (after York House)</w:t>
      </w:r>
    </w:p>
    <w:p w:rsidR="00684E7C" w:rsidRPr="000829C4" w:rsidRDefault="00684E7C">
      <w:pPr>
        <w:rPr>
          <w:rFonts w:asciiTheme="minorHAnsi" w:hAnsiTheme="minorHAnsi"/>
        </w:rPr>
      </w:pPr>
    </w:p>
    <w:p w:rsidR="00D451A3" w:rsidRPr="000829C4" w:rsidRDefault="00D451A3">
      <w:pPr>
        <w:rPr>
          <w:rFonts w:asciiTheme="minorHAnsi" w:hAnsiTheme="minorHAnsi"/>
          <w:b/>
        </w:rPr>
      </w:pPr>
      <w:proofErr w:type="spellStart"/>
      <w:r w:rsidRPr="000829C4">
        <w:rPr>
          <w:rFonts w:asciiTheme="minorHAnsi" w:hAnsiTheme="minorHAnsi"/>
          <w:b/>
        </w:rPr>
        <w:t>JobCentre</w:t>
      </w:r>
      <w:proofErr w:type="spellEnd"/>
    </w:p>
    <w:p w:rsidR="00D451A3" w:rsidRPr="000829C4" w:rsidRDefault="000829C4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 xml:space="preserve">The </w:t>
      </w:r>
      <w:r w:rsidR="00D451A3" w:rsidRPr="000829C4">
        <w:rPr>
          <w:rFonts w:asciiTheme="minorHAnsi" w:hAnsiTheme="minorHAnsi"/>
        </w:rPr>
        <w:t xml:space="preserve">Estate </w:t>
      </w:r>
      <w:r w:rsidRPr="000829C4">
        <w:rPr>
          <w:rFonts w:asciiTheme="minorHAnsi" w:hAnsiTheme="minorHAnsi"/>
        </w:rPr>
        <w:t xml:space="preserve">is </w:t>
      </w:r>
      <w:r w:rsidR="00D451A3" w:rsidRPr="000829C4">
        <w:rPr>
          <w:rFonts w:asciiTheme="minorHAnsi" w:hAnsiTheme="minorHAnsi"/>
        </w:rPr>
        <w:t xml:space="preserve">beginning meaningful discussions </w:t>
      </w:r>
      <w:r w:rsidRPr="000829C4">
        <w:rPr>
          <w:rFonts w:asciiTheme="minorHAnsi" w:hAnsiTheme="minorHAnsi"/>
        </w:rPr>
        <w:t>on the land swap</w:t>
      </w:r>
    </w:p>
    <w:p w:rsidR="000829C4" w:rsidRPr="000829C4" w:rsidRDefault="000829C4">
      <w:pPr>
        <w:rPr>
          <w:rFonts w:asciiTheme="minorHAnsi" w:hAnsiTheme="minorHAnsi"/>
        </w:rPr>
      </w:pPr>
    </w:p>
    <w:p w:rsidR="00684E7C" w:rsidRPr="000829C4" w:rsidRDefault="00684E7C">
      <w:pPr>
        <w:rPr>
          <w:rFonts w:asciiTheme="minorHAnsi" w:hAnsiTheme="minorHAnsi"/>
          <w:b/>
        </w:rPr>
      </w:pPr>
      <w:proofErr w:type="spellStart"/>
      <w:r w:rsidRPr="000829C4">
        <w:rPr>
          <w:rFonts w:asciiTheme="minorHAnsi" w:hAnsiTheme="minorHAnsi"/>
          <w:b/>
        </w:rPr>
        <w:t>Dunhams</w:t>
      </w:r>
      <w:proofErr w:type="spellEnd"/>
      <w:r w:rsidRPr="000829C4">
        <w:rPr>
          <w:rFonts w:asciiTheme="minorHAnsi" w:hAnsiTheme="minorHAnsi"/>
          <w:b/>
        </w:rPr>
        <w:t xml:space="preserve"> &amp; Baxter </w:t>
      </w:r>
      <w:proofErr w:type="spellStart"/>
      <w:r w:rsidRPr="000829C4">
        <w:rPr>
          <w:rFonts w:asciiTheme="minorHAnsi" w:hAnsiTheme="minorHAnsi"/>
          <w:b/>
        </w:rPr>
        <w:t>Webbe</w:t>
      </w:r>
      <w:proofErr w:type="spellEnd"/>
      <w:r w:rsidRPr="000829C4">
        <w:rPr>
          <w:rFonts w:asciiTheme="minorHAnsi" w:hAnsiTheme="minorHAnsi"/>
          <w:b/>
        </w:rPr>
        <w:t xml:space="preserve">. </w:t>
      </w:r>
    </w:p>
    <w:p w:rsidR="00684E7C" w:rsidRPr="000829C4" w:rsidRDefault="00684E7C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 xml:space="preserve">I’ve written to GCE and the Dunham Mews Management Committee (“DMMC”) about the bed in front of the Mews, and </w:t>
      </w:r>
      <w:r w:rsidR="000829C4" w:rsidRPr="000829C4">
        <w:rPr>
          <w:rFonts w:asciiTheme="minorHAnsi" w:hAnsiTheme="minorHAnsi"/>
        </w:rPr>
        <w:t xml:space="preserve">about </w:t>
      </w:r>
      <w:r w:rsidRPr="000829C4">
        <w:rPr>
          <w:rFonts w:asciiTheme="minorHAnsi" w:hAnsiTheme="minorHAnsi"/>
        </w:rPr>
        <w:t xml:space="preserve">the DMMC aspiration for a gated community. Replies awaited. GCE are planning </w:t>
      </w:r>
      <w:r w:rsidR="000829C4" w:rsidRPr="000829C4">
        <w:rPr>
          <w:rFonts w:asciiTheme="minorHAnsi" w:hAnsiTheme="minorHAnsi"/>
        </w:rPr>
        <w:t xml:space="preserve">a cosmetic </w:t>
      </w:r>
      <w:r w:rsidRPr="000829C4">
        <w:rPr>
          <w:rFonts w:asciiTheme="minorHAnsi" w:hAnsiTheme="minorHAnsi"/>
        </w:rPr>
        <w:t xml:space="preserve">refurb of the Baxter </w:t>
      </w:r>
      <w:proofErr w:type="spellStart"/>
      <w:r w:rsidRPr="000829C4">
        <w:rPr>
          <w:rFonts w:asciiTheme="minorHAnsi" w:hAnsiTheme="minorHAnsi"/>
        </w:rPr>
        <w:t>Webbe</w:t>
      </w:r>
      <w:proofErr w:type="spellEnd"/>
      <w:r w:rsidRPr="000829C4">
        <w:rPr>
          <w:rFonts w:asciiTheme="minorHAnsi" w:hAnsiTheme="minorHAnsi"/>
        </w:rPr>
        <w:t xml:space="preserve"> building this year.</w:t>
      </w:r>
    </w:p>
    <w:p w:rsidR="00684E7C" w:rsidRPr="000829C4" w:rsidRDefault="00684E7C">
      <w:pPr>
        <w:rPr>
          <w:rFonts w:asciiTheme="minorHAnsi" w:hAnsiTheme="minorHAnsi"/>
        </w:rPr>
      </w:pPr>
    </w:p>
    <w:p w:rsidR="00684E7C" w:rsidRPr="000829C4" w:rsidRDefault="00684E7C">
      <w:pPr>
        <w:rPr>
          <w:rFonts w:asciiTheme="minorHAnsi" w:hAnsiTheme="minorHAnsi"/>
        </w:rPr>
      </w:pPr>
    </w:p>
    <w:p w:rsidR="00684E7C" w:rsidRPr="000829C4" w:rsidRDefault="00684E7C">
      <w:pPr>
        <w:rPr>
          <w:rFonts w:asciiTheme="minorHAnsi" w:hAnsiTheme="minorHAnsi"/>
        </w:rPr>
      </w:pPr>
      <w:r w:rsidRPr="000829C4">
        <w:rPr>
          <w:rFonts w:asciiTheme="minorHAnsi" w:hAnsiTheme="minorHAnsi"/>
          <w:b/>
        </w:rPr>
        <w:t>Local Plan</w:t>
      </w:r>
      <w:r w:rsidR="00791587" w:rsidRPr="000829C4">
        <w:rPr>
          <w:rFonts w:asciiTheme="minorHAnsi" w:hAnsiTheme="minorHAnsi"/>
        </w:rPr>
        <w:t xml:space="preserve"> (plus Green </w:t>
      </w:r>
      <w:r w:rsidR="000829C4">
        <w:rPr>
          <w:rFonts w:asciiTheme="minorHAnsi" w:hAnsiTheme="minorHAnsi"/>
        </w:rPr>
        <w:t>Corridor</w:t>
      </w:r>
      <w:r w:rsidR="00791587" w:rsidRPr="000829C4">
        <w:rPr>
          <w:rFonts w:asciiTheme="minorHAnsi" w:hAnsiTheme="minorHAnsi"/>
        </w:rPr>
        <w:t xml:space="preserve">, Transport, </w:t>
      </w:r>
      <w:proofErr w:type="spellStart"/>
      <w:r w:rsidR="00791587" w:rsidRPr="000829C4">
        <w:rPr>
          <w:rFonts w:asciiTheme="minorHAnsi" w:hAnsiTheme="minorHAnsi"/>
        </w:rPr>
        <w:t>etc</w:t>
      </w:r>
      <w:proofErr w:type="spellEnd"/>
      <w:r w:rsidR="00791587" w:rsidRPr="000829C4">
        <w:rPr>
          <w:rFonts w:asciiTheme="minorHAnsi" w:hAnsiTheme="minorHAnsi"/>
        </w:rPr>
        <w:t>)</w:t>
      </w:r>
    </w:p>
    <w:p w:rsidR="00791587" w:rsidRPr="000829C4" w:rsidRDefault="00791587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>Out for consultation 30 August to October 24. We (OHRA) should respond. I’m hoping Jonathan will arrange a briefing session for us</w:t>
      </w:r>
    </w:p>
    <w:p w:rsidR="00684E7C" w:rsidRPr="000829C4" w:rsidRDefault="00684E7C">
      <w:pPr>
        <w:rPr>
          <w:rFonts w:asciiTheme="minorHAnsi" w:hAnsiTheme="minorHAnsi"/>
        </w:rPr>
      </w:pPr>
    </w:p>
    <w:p w:rsidR="00684E7C" w:rsidRPr="000829C4" w:rsidRDefault="00684E7C">
      <w:pPr>
        <w:rPr>
          <w:rFonts w:asciiTheme="minorHAnsi" w:hAnsiTheme="minorHAnsi"/>
          <w:b/>
        </w:rPr>
      </w:pPr>
      <w:r w:rsidRPr="000829C4">
        <w:rPr>
          <w:rFonts w:asciiTheme="minorHAnsi" w:hAnsiTheme="minorHAnsi"/>
          <w:b/>
        </w:rPr>
        <w:t>Website</w:t>
      </w:r>
    </w:p>
    <w:p w:rsidR="00791587" w:rsidRPr="000829C4" w:rsidRDefault="00791587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 xml:space="preserve">A small amount of progress has been made (thanks </w:t>
      </w:r>
      <w:r w:rsidR="000829C4" w:rsidRPr="000829C4">
        <w:rPr>
          <w:rFonts w:asciiTheme="minorHAnsi" w:hAnsiTheme="minorHAnsi"/>
        </w:rPr>
        <w:t xml:space="preserve">to </w:t>
      </w:r>
      <w:r w:rsidRPr="000829C4">
        <w:rPr>
          <w:rFonts w:asciiTheme="minorHAnsi" w:hAnsiTheme="minorHAnsi"/>
        </w:rPr>
        <w:t xml:space="preserve">Brian) but we may </w:t>
      </w:r>
      <w:r w:rsidR="00B66C71">
        <w:rPr>
          <w:rFonts w:asciiTheme="minorHAnsi" w:hAnsiTheme="minorHAnsi"/>
        </w:rPr>
        <w:t>want</w:t>
      </w:r>
      <w:r w:rsidRPr="000829C4">
        <w:rPr>
          <w:rFonts w:asciiTheme="minorHAnsi" w:hAnsiTheme="minorHAnsi"/>
        </w:rPr>
        <w:t xml:space="preserve"> to consider taking up the Estate offer of using the dormant OHCF site</w:t>
      </w:r>
    </w:p>
    <w:p w:rsidR="00684E7C" w:rsidRPr="000829C4" w:rsidRDefault="00684E7C">
      <w:pPr>
        <w:rPr>
          <w:rFonts w:asciiTheme="minorHAnsi" w:hAnsiTheme="minorHAnsi"/>
        </w:rPr>
      </w:pPr>
    </w:p>
    <w:p w:rsidR="00684E7C" w:rsidRPr="000829C4" w:rsidRDefault="00684E7C">
      <w:pPr>
        <w:rPr>
          <w:rFonts w:asciiTheme="minorHAnsi" w:hAnsiTheme="minorHAnsi"/>
          <w:b/>
        </w:rPr>
      </w:pPr>
      <w:r w:rsidRPr="000829C4">
        <w:rPr>
          <w:rFonts w:asciiTheme="minorHAnsi" w:hAnsiTheme="minorHAnsi"/>
          <w:b/>
        </w:rPr>
        <w:t>Knotweed</w:t>
      </w:r>
    </w:p>
    <w:p w:rsidR="00684E7C" w:rsidRPr="000829C4" w:rsidRDefault="00791587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 xml:space="preserve">Continues to grow. WHBC seem incapable of action on it. If I were GCE I’d </w:t>
      </w:r>
      <w:r w:rsidR="000829C4" w:rsidRPr="000829C4">
        <w:rPr>
          <w:rFonts w:asciiTheme="minorHAnsi" w:hAnsiTheme="minorHAnsi"/>
        </w:rPr>
        <w:t>ask for a reduction i</w:t>
      </w:r>
      <w:r w:rsidRPr="000829C4">
        <w:rPr>
          <w:rFonts w:asciiTheme="minorHAnsi" w:hAnsiTheme="minorHAnsi"/>
        </w:rPr>
        <w:t xml:space="preserve">n the asking price for the remaining 50% of the Trust  </w:t>
      </w:r>
    </w:p>
    <w:p w:rsidR="00684E7C" w:rsidRPr="000829C4" w:rsidRDefault="00684E7C">
      <w:pPr>
        <w:rPr>
          <w:rFonts w:asciiTheme="minorHAnsi" w:hAnsiTheme="minorHAnsi"/>
        </w:rPr>
      </w:pPr>
    </w:p>
    <w:p w:rsidR="000829C4" w:rsidRPr="000829C4" w:rsidRDefault="000829C4">
      <w:pPr>
        <w:rPr>
          <w:rFonts w:asciiTheme="minorHAnsi" w:hAnsiTheme="minorHAnsi"/>
        </w:rPr>
      </w:pPr>
      <w:r w:rsidRPr="000829C4">
        <w:rPr>
          <w:rFonts w:asciiTheme="minorHAnsi" w:hAnsiTheme="minorHAnsi"/>
        </w:rPr>
        <w:t>Chris Goward 13</w:t>
      </w:r>
      <w:r w:rsidRPr="000829C4">
        <w:rPr>
          <w:rFonts w:asciiTheme="minorHAnsi" w:hAnsiTheme="minorHAnsi"/>
          <w:vertAlign w:val="superscript"/>
        </w:rPr>
        <w:t>th</w:t>
      </w:r>
      <w:r w:rsidRPr="000829C4">
        <w:rPr>
          <w:rFonts w:asciiTheme="minorHAnsi" w:hAnsiTheme="minorHAnsi"/>
        </w:rPr>
        <w:t xml:space="preserve"> August 2016</w:t>
      </w:r>
    </w:p>
    <w:p w:rsidR="000829C4" w:rsidRPr="000829C4" w:rsidRDefault="000829C4">
      <w:pPr>
        <w:rPr>
          <w:rFonts w:asciiTheme="minorHAnsi" w:hAnsiTheme="minorHAnsi"/>
        </w:rPr>
      </w:pPr>
    </w:p>
    <w:p w:rsidR="00B86280" w:rsidRPr="000829C4" w:rsidRDefault="00B66C7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# </w:t>
      </w:r>
      <w:r w:rsidR="00B86280" w:rsidRPr="000829C4">
        <w:rPr>
          <w:rFonts w:asciiTheme="minorHAnsi" w:hAnsiTheme="minorHAnsi"/>
        </w:rPr>
        <w:t xml:space="preserve">Network Rail footbridge incident no </w:t>
      </w:r>
      <w:r w:rsidR="00597A61" w:rsidRPr="000829C4">
        <w:rPr>
          <w:rFonts w:asciiTheme="minorHAnsi" w:hAnsiTheme="minorHAnsi" w:cs="Segoe UI"/>
        </w:rPr>
        <w:t>160729-000411 C</w:t>
      </w:r>
      <w:r w:rsidR="00B86280" w:rsidRPr="000829C4">
        <w:rPr>
          <w:rFonts w:asciiTheme="minorHAnsi" w:hAnsiTheme="minorHAnsi"/>
        </w:rPr>
        <w:t>ontact no to chase</w:t>
      </w:r>
      <w:r w:rsidR="00597A61" w:rsidRPr="000829C4">
        <w:rPr>
          <w:rFonts w:asciiTheme="minorHAnsi" w:hAnsiTheme="minorHAnsi"/>
        </w:rPr>
        <w:t xml:space="preserve"> 01904383167</w:t>
      </w:r>
      <w:r w:rsidR="00B86280" w:rsidRPr="000829C4">
        <w:rPr>
          <w:rFonts w:asciiTheme="minorHAnsi" w:hAnsiTheme="minorHAnsi"/>
        </w:rPr>
        <w:t xml:space="preserve">. Mail </w:t>
      </w:r>
      <w:r w:rsidR="00597A61" w:rsidRPr="000829C4">
        <w:rPr>
          <w:rFonts w:asciiTheme="minorHAnsi" w:hAnsiTheme="minorHAnsi"/>
        </w:rPr>
        <w:t xml:space="preserve">response </w:t>
      </w:r>
      <w:r w:rsidR="00B86280" w:rsidRPr="000829C4">
        <w:rPr>
          <w:rFonts w:asciiTheme="minorHAnsi" w:hAnsiTheme="minorHAnsi"/>
        </w:rPr>
        <w:t xml:space="preserve">from them should be going to my email and the </w:t>
      </w:r>
      <w:r w:rsidR="00597A61" w:rsidRPr="000829C4">
        <w:rPr>
          <w:rFonts w:asciiTheme="minorHAnsi" w:hAnsiTheme="minorHAnsi"/>
        </w:rPr>
        <w:t xml:space="preserve">OHRA </w:t>
      </w:r>
      <w:r w:rsidR="00B86280" w:rsidRPr="000829C4">
        <w:rPr>
          <w:rFonts w:asciiTheme="minorHAnsi" w:hAnsiTheme="minorHAnsi"/>
        </w:rPr>
        <w:t>postman</w:t>
      </w:r>
    </w:p>
    <w:sectPr w:rsidR="00B86280" w:rsidRPr="000829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80"/>
    <w:rsid w:val="000829C4"/>
    <w:rsid w:val="00483A85"/>
    <w:rsid w:val="00597A61"/>
    <w:rsid w:val="00684E7C"/>
    <w:rsid w:val="00790A7A"/>
    <w:rsid w:val="00791587"/>
    <w:rsid w:val="00B56D8A"/>
    <w:rsid w:val="00B66C71"/>
    <w:rsid w:val="00B86280"/>
    <w:rsid w:val="00BF49C7"/>
    <w:rsid w:val="00D01E0C"/>
    <w:rsid w:val="00D4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C2721"/>
  <w15:chartTrackingRefBased/>
  <w15:docId w15:val="{02895B55-1A7B-47A0-BB14-4B7D81E9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goward</dc:creator>
  <cp:keywords/>
  <dc:description/>
  <cp:lastModifiedBy>chris goward</cp:lastModifiedBy>
  <cp:revision>4</cp:revision>
  <dcterms:created xsi:type="dcterms:W3CDTF">2016-08-12T16:40:00Z</dcterms:created>
  <dcterms:modified xsi:type="dcterms:W3CDTF">2016-08-13T16:37:00Z</dcterms:modified>
</cp:coreProperties>
</file>