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552" w:rsidRPr="00251552" w:rsidRDefault="000E5512" w:rsidP="00251552">
      <w:pPr>
        <w:rPr>
          <w:b/>
        </w:rPr>
      </w:pPr>
      <w:r w:rsidRPr="00251552">
        <w:rPr>
          <w:b/>
        </w:rPr>
        <w:t>Salisbury Square</w:t>
      </w:r>
      <w:r w:rsidR="00251552" w:rsidRPr="00251552">
        <w:rPr>
          <w:b/>
        </w:rPr>
        <w:t>:  a personal report from Chris Gowa</w:t>
      </w:r>
      <w:r w:rsidR="00251552">
        <w:rPr>
          <w:b/>
        </w:rPr>
        <w:t>rd</w:t>
      </w:r>
      <w:r w:rsidR="00251552">
        <w:rPr>
          <w:b/>
        </w:rPr>
        <w:tab/>
        <w:t>18/9/2017</w:t>
      </w:r>
    </w:p>
    <w:p w:rsidR="000E5512" w:rsidRDefault="000E5512"/>
    <w:p w:rsidR="00415345" w:rsidRDefault="00415345"/>
    <w:p w:rsidR="00415345" w:rsidRDefault="00415345">
      <w:r>
        <w:t xml:space="preserve">The Old Hatfield Residents’ Association (OHRA) aims </w:t>
      </w:r>
      <w:r w:rsidR="00EB63D1">
        <w:t>“</w:t>
      </w:r>
      <w:r>
        <w:t>t</w:t>
      </w:r>
      <w:r w:rsidRPr="00627813">
        <w:t>o safeguard and promote the interest of residents in the area on matters concerning housing and the environment</w:t>
      </w:r>
      <w:r>
        <w:t xml:space="preserve">”, and the most important ongoing matter is </w:t>
      </w:r>
      <w:r w:rsidR="00EB63D1">
        <w:t xml:space="preserve">the </w:t>
      </w:r>
      <w:r>
        <w:t>re</w:t>
      </w:r>
      <w:r w:rsidR="00EB63D1">
        <w:t xml:space="preserve">development of Salisbury Square. </w:t>
      </w:r>
      <w:r w:rsidR="004C6D1D">
        <w:t>The OHRA C</w:t>
      </w:r>
      <w:r>
        <w:t xml:space="preserve">ommittee </w:t>
      </w:r>
      <w:r w:rsidR="00442F43">
        <w:t>aims to keep residents informed</w:t>
      </w:r>
      <w:r>
        <w:t xml:space="preserve"> and to represent their views. </w:t>
      </w:r>
    </w:p>
    <w:p w:rsidR="00415345" w:rsidRDefault="00415345"/>
    <w:p w:rsidR="00EB63D1" w:rsidRDefault="004C6D1D">
      <w:r>
        <w:t>There is of course no single view of the situation, either among the Committee or the res</w:t>
      </w:r>
      <w:r w:rsidR="00442F43">
        <w:t xml:space="preserve">idents they represent. </w:t>
      </w:r>
      <w:r>
        <w:t xml:space="preserve">I </w:t>
      </w:r>
      <w:r w:rsidR="00EB63D1">
        <w:t xml:space="preserve">am retiring as chairman of the OHRA </w:t>
      </w:r>
      <w:r w:rsidR="00442F43">
        <w:t>o</w:t>
      </w:r>
      <w:r w:rsidR="00EB63D1">
        <w:t xml:space="preserve">n </w:t>
      </w:r>
      <w:r w:rsidR="004178E9">
        <w:t>Nov</w:t>
      </w:r>
      <w:r w:rsidR="00EB63D1">
        <w:t>ember</w:t>
      </w:r>
      <w:r w:rsidR="00442F43">
        <w:t xml:space="preserve"> 9th</w:t>
      </w:r>
      <w:r w:rsidR="00EB63D1">
        <w:t xml:space="preserve">, </w:t>
      </w:r>
      <w:r w:rsidR="00442F43">
        <w:t xml:space="preserve">and </w:t>
      </w:r>
      <w:r w:rsidR="00EB63D1">
        <w:t xml:space="preserve">I feel it my duty to report </w:t>
      </w:r>
      <w:r>
        <w:t xml:space="preserve">to members </w:t>
      </w:r>
      <w:r w:rsidR="00EB63D1">
        <w:t xml:space="preserve">on the situation as I </w:t>
      </w:r>
      <w:r w:rsidR="00251552">
        <w:t xml:space="preserve">personally </w:t>
      </w:r>
      <w:r w:rsidR="00EB63D1">
        <w:t>see it</w:t>
      </w:r>
      <w:r>
        <w:t>.</w:t>
      </w:r>
    </w:p>
    <w:p w:rsidR="001C4383" w:rsidRDefault="001C4383"/>
    <w:p w:rsidR="004178E9" w:rsidRDefault="000E5512">
      <w:r>
        <w:t xml:space="preserve">The 2008 Charrette </w:t>
      </w:r>
      <w:r w:rsidR="004C6D1D">
        <w:t xml:space="preserve">delivered a plan for </w:t>
      </w:r>
      <w:r>
        <w:t>the revitalization of Salisbury Square</w:t>
      </w:r>
      <w:r w:rsidR="00970B97">
        <w:t xml:space="preserve">, which is </w:t>
      </w:r>
      <w:r w:rsidR="004C6D1D">
        <w:t xml:space="preserve">at the heart of Old Hatfield, </w:t>
      </w:r>
      <w:r w:rsidR="00970B97">
        <w:t xml:space="preserve">and is </w:t>
      </w:r>
      <w:r w:rsidR="004C6D1D">
        <w:t>owned 50:</w:t>
      </w:r>
      <w:r w:rsidR="00970B97">
        <w:t>5</w:t>
      </w:r>
      <w:r w:rsidR="004C6D1D">
        <w:t>0 by G</w:t>
      </w:r>
      <w:r w:rsidR="00970B97">
        <w:t xml:space="preserve">ascoyne </w:t>
      </w:r>
      <w:r w:rsidR="004C6D1D">
        <w:t>C</w:t>
      </w:r>
      <w:r w:rsidR="00970B97">
        <w:t xml:space="preserve">ecil </w:t>
      </w:r>
      <w:r w:rsidR="004C6D1D">
        <w:t>E</w:t>
      </w:r>
      <w:r w:rsidR="00970B97">
        <w:t xml:space="preserve">states (GCE) and WHBC </w:t>
      </w:r>
      <w:r w:rsidR="00FB4451">
        <w:t>(</w:t>
      </w:r>
      <w:r w:rsidR="00970B97">
        <w:t>WHBC has agreed to complete the sale of their 50% share to GCE</w:t>
      </w:r>
      <w:r w:rsidR="00FB4451">
        <w:t>)</w:t>
      </w:r>
      <w:r w:rsidR="00970B97">
        <w:t xml:space="preserve">. Mr </w:t>
      </w:r>
      <w:proofErr w:type="spellStart"/>
      <w:r w:rsidR="00970B97">
        <w:t>Pradhaban</w:t>
      </w:r>
      <w:proofErr w:type="spellEnd"/>
      <w:r w:rsidR="00970B97">
        <w:t xml:space="preserve"> has a lease from WHBC </w:t>
      </w:r>
      <w:r w:rsidR="00FB4451">
        <w:t>for</w:t>
      </w:r>
      <w:r w:rsidR="00970B97">
        <w:t xml:space="preserve"> the </w:t>
      </w:r>
      <w:proofErr w:type="spellStart"/>
      <w:r w:rsidR="00970B97">
        <w:t>Costcutters</w:t>
      </w:r>
      <w:proofErr w:type="spellEnd"/>
      <w:r w:rsidR="00970B97">
        <w:t xml:space="preserve"> shop on Salisbury Square which has around seven years to run, and the planned redevelopment is stalled as the parties cannot agree on the value of this outstanding lease.</w:t>
      </w:r>
      <w:r w:rsidR="004C6D1D">
        <w:t xml:space="preserve"> </w:t>
      </w:r>
    </w:p>
    <w:p w:rsidR="004178E9" w:rsidRDefault="004178E9"/>
    <w:p w:rsidR="00970B97" w:rsidRDefault="004C6D1D">
      <w:r>
        <w:t xml:space="preserve">It is </w:t>
      </w:r>
      <w:r w:rsidR="00970B97">
        <w:t>difficult to es</w:t>
      </w:r>
      <w:r>
        <w:t xml:space="preserve">tablish where the negotiations are, and </w:t>
      </w:r>
      <w:r w:rsidR="00970B97">
        <w:t xml:space="preserve">the </w:t>
      </w:r>
      <w:r>
        <w:t xml:space="preserve">OHRA can clearly not get involved </w:t>
      </w:r>
      <w:r w:rsidR="00970B97">
        <w:t>i</w:t>
      </w:r>
      <w:r>
        <w:t>n commercial</w:t>
      </w:r>
      <w:r w:rsidR="00970B97">
        <w:t xml:space="preserve"> discussion</w:t>
      </w:r>
      <w:r>
        <w:t>s</w:t>
      </w:r>
      <w:r w:rsidR="00970B97">
        <w:t xml:space="preserve"> between the parties</w:t>
      </w:r>
      <w:r>
        <w:t xml:space="preserve">, but the evidence is that </w:t>
      </w:r>
      <w:r w:rsidR="00970B97">
        <w:t xml:space="preserve">Mr </w:t>
      </w:r>
      <w:proofErr w:type="spellStart"/>
      <w:r w:rsidR="00970B97">
        <w:t>Pradhaban</w:t>
      </w:r>
      <w:proofErr w:type="spellEnd"/>
      <w:r>
        <w:t xml:space="preserve"> has made an offer to sell his freehold for a sum which GCE think is unreasonable, </w:t>
      </w:r>
      <w:r w:rsidR="00970B97">
        <w:t>and that GCE</w:t>
      </w:r>
      <w:r>
        <w:t xml:space="preserve"> have not made a formal written offer to him.</w:t>
      </w:r>
    </w:p>
    <w:p w:rsidR="00970B97" w:rsidRDefault="00970B97"/>
    <w:p w:rsidR="00FB4451" w:rsidRDefault="00FB4451">
      <w:r>
        <w:t xml:space="preserve">Various ways around the </w:t>
      </w:r>
      <w:r w:rsidR="00251552">
        <w:t xml:space="preserve">valuation </w:t>
      </w:r>
      <w:r>
        <w:t xml:space="preserve">problem have been discussed. </w:t>
      </w:r>
    </w:p>
    <w:p w:rsidR="00FB4451" w:rsidRDefault="00FB4451" w:rsidP="00FB4451">
      <w:pPr>
        <w:pStyle w:val="ListParagraph"/>
        <w:numPr>
          <w:ilvl w:val="0"/>
          <w:numId w:val="2"/>
        </w:numPr>
      </w:pPr>
      <w:r>
        <w:t>One obvious solution c</w:t>
      </w:r>
      <w:r w:rsidR="004C6D1D">
        <w:t>ould be for the council to raise a C</w:t>
      </w:r>
      <w:r>
        <w:t xml:space="preserve">ompulsory </w:t>
      </w:r>
      <w:r w:rsidR="004C6D1D">
        <w:t>P</w:t>
      </w:r>
      <w:r>
        <w:t xml:space="preserve">urchase </w:t>
      </w:r>
      <w:r w:rsidR="004C6D1D">
        <w:t>O</w:t>
      </w:r>
      <w:r>
        <w:t>rder</w:t>
      </w:r>
      <w:r w:rsidR="004C6D1D">
        <w:t xml:space="preserve"> backed financially by GCE. </w:t>
      </w:r>
      <w:proofErr w:type="gramStart"/>
      <w:r w:rsidR="004C6D1D">
        <w:t>However</w:t>
      </w:r>
      <w:proofErr w:type="gramEnd"/>
      <w:r w:rsidR="004C6D1D">
        <w:t xml:space="preserve"> neither GCE nor WHBC are willing to risk the possibility that the cour</w:t>
      </w:r>
      <w:r>
        <w:t xml:space="preserve">t would decide on a valuation approach which </w:t>
      </w:r>
      <w:r w:rsidR="004C6D1D">
        <w:t xml:space="preserve">would give </w:t>
      </w:r>
      <w:r>
        <w:t xml:space="preserve">Mr </w:t>
      </w:r>
      <w:proofErr w:type="spellStart"/>
      <w:r>
        <w:t>Pradhaban</w:t>
      </w:r>
      <w:proofErr w:type="spellEnd"/>
      <w:r>
        <w:t xml:space="preserve"> </w:t>
      </w:r>
      <w:r w:rsidR="004C6D1D">
        <w:t>a share of the profits of the development, especially given the legal cost</w:t>
      </w:r>
      <w:r>
        <w:t>s</w:t>
      </w:r>
      <w:r w:rsidR="004C6D1D">
        <w:t xml:space="preserve"> and long timescales that could be involved</w:t>
      </w:r>
      <w:r>
        <w:t xml:space="preserve"> in the CPO approach.</w:t>
      </w:r>
    </w:p>
    <w:p w:rsidR="00FB4451" w:rsidRDefault="00FB4451" w:rsidP="00FB4451">
      <w:pPr>
        <w:pStyle w:val="ListParagraph"/>
        <w:numPr>
          <w:ilvl w:val="0"/>
          <w:numId w:val="2"/>
        </w:numPr>
      </w:pPr>
      <w:r>
        <w:t xml:space="preserve">A second solution would involve Mr </w:t>
      </w:r>
      <w:proofErr w:type="spellStart"/>
      <w:r>
        <w:t>Pradhaban</w:t>
      </w:r>
      <w:proofErr w:type="spellEnd"/>
      <w:r>
        <w:t xml:space="preserve"> moving the shop to premises elsewhere, for example in York House, </w:t>
      </w:r>
      <w:r w:rsidR="00251552">
        <w:t>and subsequently perhaps relocating to the new development</w:t>
      </w:r>
      <w:r w:rsidR="00442F43">
        <w:t>. H</w:t>
      </w:r>
      <w:r>
        <w:t>e does not find that proposal</w:t>
      </w:r>
      <w:r w:rsidR="00251552">
        <w:t xml:space="preserve"> acceptable for several reasons, principally that it would not be commercially viable. </w:t>
      </w:r>
    </w:p>
    <w:p w:rsidR="00FB4451" w:rsidRDefault="00FB4451" w:rsidP="00FB4451">
      <w:pPr>
        <w:pStyle w:val="ListParagraph"/>
        <w:numPr>
          <w:ilvl w:val="0"/>
          <w:numId w:val="2"/>
        </w:numPr>
      </w:pPr>
      <w:r>
        <w:t>A third option is for</w:t>
      </w:r>
      <w:r w:rsidR="004C6D1D">
        <w:t xml:space="preserve"> GCE to simply wait until</w:t>
      </w:r>
      <w:r w:rsidR="00442F43">
        <w:t xml:space="preserve"> the</w:t>
      </w:r>
      <w:bookmarkStart w:id="0" w:name="_GoBack"/>
      <w:bookmarkEnd w:id="0"/>
      <w:r w:rsidR="004C6D1D">
        <w:t xml:space="preserve"> lease expires, when it will have zero value. This is obviously </w:t>
      </w:r>
      <w:r w:rsidR="004178E9">
        <w:t xml:space="preserve">commercially </w:t>
      </w:r>
      <w:r w:rsidR="004C6D1D">
        <w:t>the b</w:t>
      </w:r>
      <w:r>
        <w:t>est solution for GCE. T</w:t>
      </w:r>
      <w:r w:rsidR="004C6D1D">
        <w:t>he main victims will be the residents of Old Hatfield</w:t>
      </w:r>
      <w:r>
        <w:t>, as the area continues to suffer from a downward spiral</w:t>
      </w:r>
      <w:r w:rsidR="004C6D1D">
        <w:t xml:space="preserve">. </w:t>
      </w:r>
      <w:r>
        <w:t xml:space="preserve">All the retail units on the </w:t>
      </w:r>
      <w:proofErr w:type="spellStart"/>
      <w:r>
        <w:t>Costcutter</w:t>
      </w:r>
      <w:proofErr w:type="spellEnd"/>
      <w:r>
        <w:t xml:space="preserve"> parade are now closed except </w:t>
      </w:r>
      <w:proofErr w:type="spellStart"/>
      <w:r>
        <w:t>Costcutters</w:t>
      </w:r>
      <w:proofErr w:type="spellEnd"/>
      <w:r>
        <w:t xml:space="preserve"> itself, t</w:t>
      </w:r>
      <w:r w:rsidR="004178E9">
        <w:t>h</w:t>
      </w:r>
      <w:r>
        <w:t xml:space="preserve">e Jaipur has closed, the Taste of India is under threat, and the whole area continues to suffer from general neglect. </w:t>
      </w:r>
    </w:p>
    <w:p w:rsidR="00442F43" w:rsidRDefault="004178E9">
      <w:r>
        <w:t xml:space="preserve">It seems to </w:t>
      </w:r>
      <w:proofErr w:type="gramStart"/>
      <w:r>
        <w:t>me</w:t>
      </w:r>
      <w:r w:rsidR="00442F43">
        <w:t xml:space="preserve">  almost</w:t>
      </w:r>
      <w:proofErr w:type="gramEnd"/>
      <w:r>
        <w:t xml:space="preserve"> inevitable that we the residents will have to wait another five years at least before the redevelopment begins. Between now and the November 9</w:t>
      </w:r>
      <w:r w:rsidRPr="004178E9">
        <w:rPr>
          <w:vertAlign w:val="superscript"/>
        </w:rPr>
        <w:t>th</w:t>
      </w:r>
      <w:r>
        <w:t xml:space="preserve"> meeting of the OHRA I intend to ask Mr </w:t>
      </w:r>
      <w:proofErr w:type="spellStart"/>
      <w:r>
        <w:t>Pradhaban</w:t>
      </w:r>
      <w:proofErr w:type="spellEnd"/>
      <w:r>
        <w:t xml:space="preserve"> and Lord Salisbury whether they have any suggestions for overcoming the stalled negotiations, for example by involving a mediator. If not, we will a</w:t>
      </w:r>
      <w:r w:rsidR="00442F43">
        <w:t xml:space="preserve">t least </w:t>
      </w:r>
      <w:r>
        <w:t>know where we stand</w:t>
      </w:r>
      <w:r w:rsidR="00251552">
        <w:t xml:space="preserve">, and I will </w:t>
      </w:r>
      <w:r w:rsidR="00442F43">
        <w:t xml:space="preserve">personally </w:t>
      </w:r>
      <w:r w:rsidR="00251552">
        <w:t>have done the best I can</w:t>
      </w:r>
      <w:r>
        <w:t>.</w:t>
      </w:r>
      <w:r w:rsidR="00251552">
        <w:t xml:space="preserve">                                       </w:t>
      </w:r>
    </w:p>
    <w:p w:rsidR="001C4383" w:rsidRDefault="00251552">
      <w:r>
        <w:t>C</w:t>
      </w:r>
      <w:r w:rsidR="00442F43">
        <w:t xml:space="preserve">hris </w:t>
      </w:r>
      <w:proofErr w:type="gramStart"/>
      <w:r>
        <w:t>G</w:t>
      </w:r>
      <w:r w:rsidR="00442F43">
        <w:t xml:space="preserve">oward  </w:t>
      </w:r>
      <w:r w:rsidR="00442F43">
        <w:tab/>
      </w:r>
      <w:proofErr w:type="gramEnd"/>
      <w:r w:rsidR="00442F43">
        <w:tab/>
      </w:r>
      <w:r w:rsidR="00442F43">
        <w:tab/>
      </w:r>
      <w:r w:rsidR="00442F43">
        <w:tab/>
      </w:r>
      <w:r w:rsidR="00442F43">
        <w:tab/>
        <w:t>18</w:t>
      </w:r>
      <w:r w:rsidR="00442F43" w:rsidRPr="00442F43">
        <w:rPr>
          <w:vertAlign w:val="superscript"/>
        </w:rPr>
        <w:t>th</w:t>
      </w:r>
      <w:r w:rsidR="00442F43">
        <w:t xml:space="preserve"> September 2017</w:t>
      </w:r>
    </w:p>
    <w:sectPr w:rsidR="001C43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B2060"/>
    <w:multiLevelType w:val="hybridMultilevel"/>
    <w:tmpl w:val="85BCF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E7664"/>
    <w:multiLevelType w:val="hybridMultilevel"/>
    <w:tmpl w:val="4A807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12"/>
    <w:rsid w:val="00035B43"/>
    <w:rsid w:val="000E5512"/>
    <w:rsid w:val="001C4383"/>
    <w:rsid w:val="00251552"/>
    <w:rsid w:val="00294757"/>
    <w:rsid w:val="00415345"/>
    <w:rsid w:val="004178E9"/>
    <w:rsid w:val="00442F43"/>
    <w:rsid w:val="004C6D1D"/>
    <w:rsid w:val="00864CE7"/>
    <w:rsid w:val="00970B97"/>
    <w:rsid w:val="00EB63D1"/>
    <w:rsid w:val="00FB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C8345"/>
  <w15:chartTrackingRefBased/>
  <w15:docId w15:val="{98E28622-75CF-4CE1-B3FE-83906AB2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3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goward</dc:creator>
  <cp:keywords/>
  <dc:description/>
  <cp:lastModifiedBy>chris goward</cp:lastModifiedBy>
  <cp:revision>2</cp:revision>
  <dcterms:created xsi:type="dcterms:W3CDTF">2017-09-18T15:34:00Z</dcterms:created>
  <dcterms:modified xsi:type="dcterms:W3CDTF">2017-09-18T15:34:00Z</dcterms:modified>
</cp:coreProperties>
</file>